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93" w:rsidRDefault="00CC65A1">
      <w:r>
        <w:tab/>
      </w:r>
      <w:r>
        <w:tab/>
      </w:r>
      <w:r>
        <w:tab/>
      </w:r>
      <w:r>
        <w:tab/>
      </w:r>
    </w:p>
    <w:p w:rsidR="00A332DB" w:rsidRDefault="00A332DB"/>
    <w:p w:rsidR="00763E33" w:rsidRPr="00763E33" w:rsidRDefault="00A332DB" w:rsidP="00763E33">
      <w:r>
        <w:t xml:space="preserve">                                                                                 </w:t>
      </w:r>
      <w:r w:rsidR="00763E33">
        <w:t xml:space="preserve">                     </w:t>
      </w:r>
    </w:p>
    <w:p w:rsidR="00763E33" w:rsidRPr="00763E33" w:rsidRDefault="00763E33" w:rsidP="00763E33">
      <w:pPr>
        <w:tabs>
          <w:tab w:val="left" w:pos="1843"/>
        </w:tabs>
        <w:jc w:val="center"/>
        <w:rPr>
          <w:rFonts w:ascii="Times New Roman" w:hAnsi="Times New Roman" w:cs="Times New Roman"/>
          <w:sz w:val="24"/>
          <w:szCs w:val="24"/>
        </w:rPr>
      </w:pPr>
      <w:r w:rsidRPr="00763E33">
        <w:rPr>
          <w:rFonts w:ascii="Times New Roman" w:hAnsi="Times New Roman" w:cs="Times New Roman"/>
          <w:sz w:val="24"/>
          <w:szCs w:val="24"/>
        </w:rPr>
        <w:t>LIETUVOS SPORTINIŲ ŠOKIŲ FEDERACIJOS</w:t>
      </w:r>
    </w:p>
    <w:p w:rsidR="00763E33" w:rsidRPr="00763E33" w:rsidRDefault="00763E33" w:rsidP="00763E33">
      <w:pPr>
        <w:tabs>
          <w:tab w:val="left" w:pos="1843"/>
        </w:tabs>
        <w:jc w:val="center"/>
        <w:rPr>
          <w:rFonts w:ascii="Times New Roman" w:hAnsi="Times New Roman" w:cs="Times New Roman"/>
          <w:sz w:val="24"/>
          <w:szCs w:val="24"/>
        </w:rPr>
      </w:pPr>
      <w:r>
        <w:rPr>
          <w:rFonts w:ascii="Times New Roman" w:hAnsi="Times New Roman" w:cs="Times New Roman"/>
          <w:sz w:val="24"/>
          <w:szCs w:val="24"/>
        </w:rPr>
        <w:t>VEIKLOS PROGRAMA</w:t>
      </w:r>
    </w:p>
    <w:p w:rsidR="00763E33" w:rsidRPr="00107693" w:rsidRDefault="00763E33" w:rsidP="00107693">
      <w:pPr>
        <w:tabs>
          <w:tab w:val="left" w:pos="1843"/>
        </w:tabs>
        <w:jc w:val="center"/>
        <w:rPr>
          <w:rFonts w:ascii="Times New Roman" w:hAnsi="Times New Roman" w:cs="Times New Roman"/>
          <w:sz w:val="24"/>
          <w:szCs w:val="24"/>
        </w:rPr>
      </w:pPr>
      <w:r w:rsidRPr="00763E33">
        <w:rPr>
          <w:rFonts w:ascii="Times New Roman" w:hAnsi="Times New Roman" w:cs="Times New Roman"/>
          <w:sz w:val="24"/>
          <w:szCs w:val="24"/>
        </w:rPr>
        <w:t>2018 – 2021 m.</w:t>
      </w:r>
    </w:p>
    <w:p w:rsidR="00A73400" w:rsidRPr="009B1A29" w:rsidRDefault="009B1A29">
      <w:pPr>
        <w:rPr>
          <w:rFonts w:ascii="Times New Roman" w:hAnsi="Times New Roman" w:cs="Times New Roman"/>
          <w:b/>
          <w:sz w:val="24"/>
          <w:szCs w:val="24"/>
        </w:rPr>
      </w:pPr>
      <w:r w:rsidRPr="009B1A29">
        <w:rPr>
          <w:rFonts w:ascii="Times New Roman" w:hAnsi="Times New Roman" w:cs="Times New Roman"/>
          <w:b/>
          <w:sz w:val="24"/>
          <w:szCs w:val="24"/>
        </w:rPr>
        <w:t xml:space="preserve"> ĮVADAS</w:t>
      </w:r>
    </w:p>
    <w:p w:rsidR="00A73400" w:rsidRPr="009B1A29" w:rsidRDefault="00A73400" w:rsidP="007D342A">
      <w:pPr>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sidR="002260FE" w:rsidRPr="009B1A29">
        <w:rPr>
          <w:rFonts w:ascii="Times New Roman" w:hAnsi="Times New Roman" w:cs="Times New Roman"/>
          <w:sz w:val="24"/>
          <w:szCs w:val="24"/>
        </w:rPr>
        <w:t xml:space="preserve">   </w:t>
      </w:r>
      <w:r w:rsidRPr="009B1A29">
        <w:rPr>
          <w:rFonts w:ascii="Times New Roman" w:hAnsi="Times New Roman" w:cs="Times New Roman"/>
          <w:sz w:val="24"/>
          <w:szCs w:val="24"/>
        </w:rPr>
        <w:t xml:space="preserve">  Lietuvos </w:t>
      </w:r>
      <w:r w:rsidR="00566BD8" w:rsidRPr="009B1A29">
        <w:rPr>
          <w:rFonts w:ascii="Times New Roman" w:hAnsi="Times New Roman" w:cs="Times New Roman"/>
          <w:sz w:val="24"/>
          <w:szCs w:val="24"/>
        </w:rPr>
        <w:t xml:space="preserve">sportinių šokių </w:t>
      </w:r>
      <w:r w:rsidRPr="009B1A29">
        <w:rPr>
          <w:rFonts w:ascii="Times New Roman" w:hAnsi="Times New Roman" w:cs="Times New Roman"/>
          <w:sz w:val="24"/>
          <w:szCs w:val="24"/>
        </w:rPr>
        <w:t xml:space="preserve">federacijos </w:t>
      </w:r>
      <w:r w:rsidR="008D7D10">
        <w:rPr>
          <w:rFonts w:ascii="Times New Roman" w:hAnsi="Times New Roman" w:cs="Times New Roman"/>
          <w:sz w:val="24"/>
          <w:szCs w:val="24"/>
        </w:rPr>
        <w:t xml:space="preserve">iki </w:t>
      </w:r>
      <w:r w:rsidR="00C96AC1">
        <w:rPr>
          <w:rFonts w:ascii="Times New Roman" w:hAnsi="Times New Roman" w:cs="Times New Roman"/>
          <w:sz w:val="24"/>
          <w:szCs w:val="24"/>
        </w:rPr>
        <w:t>2021</w:t>
      </w:r>
      <w:r w:rsidRPr="009B1A29">
        <w:rPr>
          <w:rFonts w:ascii="Times New Roman" w:hAnsi="Times New Roman" w:cs="Times New Roman"/>
          <w:sz w:val="24"/>
          <w:szCs w:val="24"/>
        </w:rPr>
        <w:t xml:space="preserve"> m. </w:t>
      </w:r>
      <w:r w:rsidR="008D7D10" w:rsidRPr="009B1A29">
        <w:rPr>
          <w:rFonts w:ascii="Times New Roman" w:hAnsi="Times New Roman" w:cs="Times New Roman"/>
          <w:sz w:val="24"/>
          <w:szCs w:val="24"/>
        </w:rPr>
        <w:t xml:space="preserve">strategija </w:t>
      </w:r>
      <w:r w:rsidR="002260FE" w:rsidRPr="009B1A29">
        <w:rPr>
          <w:rFonts w:ascii="Times New Roman" w:hAnsi="Times New Roman" w:cs="Times New Roman"/>
          <w:sz w:val="24"/>
          <w:szCs w:val="24"/>
        </w:rPr>
        <w:t>–</w:t>
      </w:r>
      <w:r w:rsidRPr="009B1A29">
        <w:rPr>
          <w:rFonts w:ascii="Times New Roman" w:hAnsi="Times New Roman" w:cs="Times New Roman"/>
          <w:sz w:val="24"/>
          <w:szCs w:val="24"/>
        </w:rPr>
        <w:t xml:space="preserve"> </w:t>
      </w:r>
      <w:r w:rsidR="002260FE" w:rsidRPr="009B1A29">
        <w:rPr>
          <w:rFonts w:ascii="Times New Roman" w:hAnsi="Times New Roman" w:cs="Times New Roman"/>
          <w:sz w:val="24"/>
          <w:szCs w:val="24"/>
        </w:rPr>
        <w:t>Federacijos veiklos rezultat</w:t>
      </w:r>
      <w:r w:rsidR="008D7D10">
        <w:rPr>
          <w:rFonts w:ascii="Times New Roman" w:hAnsi="Times New Roman" w:cs="Times New Roman"/>
          <w:sz w:val="24"/>
          <w:szCs w:val="24"/>
        </w:rPr>
        <w:t>as</w:t>
      </w:r>
      <w:r w:rsidR="002260FE" w:rsidRPr="009B1A29">
        <w:rPr>
          <w:rFonts w:ascii="Times New Roman" w:hAnsi="Times New Roman" w:cs="Times New Roman"/>
          <w:sz w:val="24"/>
          <w:szCs w:val="24"/>
        </w:rPr>
        <w:t>. Strategija užtikrina  strateginio valdymo procesą, kurio metu nustatomos veikimo kryptys ir būdai, kaip efektyviausiai panaudoti  turimus ir planuojamus gauti finansinius, materialinius, žmogiškuosius išteklius Misijai vykdyti, Vizijai</w:t>
      </w:r>
      <w:r w:rsidR="00250C44" w:rsidRPr="00250C44">
        <w:rPr>
          <w:rFonts w:ascii="Times New Roman" w:hAnsi="Times New Roman" w:cs="Times New Roman"/>
          <w:sz w:val="24"/>
          <w:szCs w:val="24"/>
        </w:rPr>
        <w:t xml:space="preserve"> </w:t>
      </w:r>
      <w:r w:rsidR="00250C44" w:rsidRPr="009B1A29">
        <w:rPr>
          <w:rFonts w:ascii="Times New Roman" w:hAnsi="Times New Roman" w:cs="Times New Roman"/>
          <w:sz w:val="24"/>
          <w:szCs w:val="24"/>
        </w:rPr>
        <w:t>formuotis</w:t>
      </w:r>
      <w:r w:rsidR="007D342A" w:rsidRPr="009B1A29">
        <w:rPr>
          <w:rFonts w:ascii="Times New Roman" w:hAnsi="Times New Roman" w:cs="Times New Roman"/>
          <w:sz w:val="24"/>
          <w:szCs w:val="24"/>
        </w:rPr>
        <w:t>. Strategijos valdymo procesas susijęs su veiklos eigos stebėsena ir kontrole.</w:t>
      </w:r>
    </w:p>
    <w:p w:rsidR="005B6BB2" w:rsidRPr="009B1A29" w:rsidRDefault="007D342A" w:rsidP="007D342A">
      <w:pPr>
        <w:jc w:val="both"/>
        <w:rPr>
          <w:rFonts w:ascii="Times New Roman" w:hAnsi="Times New Roman" w:cs="Times New Roman"/>
          <w:sz w:val="24"/>
          <w:szCs w:val="24"/>
        </w:rPr>
      </w:pPr>
      <w:r w:rsidRPr="009B1A29">
        <w:rPr>
          <w:rFonts w:ascii="Times New Roman" w:hAnsi="Times New Roman" w:cs="Times New Roman"/>
          <w:sz w:val="24"/>
          <w:szCs w:val="24"/>
        </w:rPr>
        <w:t xml:space="preserve">      Strategija bus įgyvendinama </w:t>
      </w:r>
      <w:r w:rsidR="005B6BB2" w:rsidRPr="009B1A29">
        <w:rPr>
          <w:rFonts w:ascii="Times New Roman" w:hAnsi="Times New Roman" w:cs="Times New Roman"/>
          <w:sz w:val="24"/>
          <w:szCs w:val="24"/>
        </w:rPr>
        <w:t xml:space="preserve">vykdant </w:t>
      </w:r>
      <w:r w:rsidRPr="009B1A29">
        <w:rPr>
          <w:rFonts w:ascii="Times New Roman" w:hAnsi="Times New Roman" w:cs="Times New Roman"/>
          <w:sz w:val="24"/>
          <w:szCs w:val="24"/>
        </w:rPr>
        <w:t xml:space="preserve"> Lietuvos </w:t>
      </w:r>
      <w:r w:rsidR="00501A4E" w:rsidRPr="009B1A29">
        <w:rPr>
          <w:rFonts w:ascii="Times New Roman" w:hAnsi="Times New Roman" w:cs="Times New Roman"/>
          <w:sz w:val="24"/>
          <w:szCs w:val="24"/>
        </w:rPr>
        <w:t xml:space="preserve">Respublikos </w:t>
      </w:r>
      <w:r w:rsidRPr="009B1A29">
        <w:rPr>
          <w:rFonts w:ascii="Times New Roman" w:hAnsi="Times New Roman" w:cs="Times New Roman"/>
          <w:sz w:val="24"/>
          <w:szCs w:val="24"/>
        </w:rPr>
        <w:t>k</w:t>
      </w:r>
      <w:r w:rsidR="00DB1A3D">
        <w:rPr>
          <w:rFonts w:ascii="Times New Roman" w:hAnsi="Times New Roman" w:cs="Times New Roman"/>
          <w:sz w:val="24"/>
          <w:szCs w:val="24"/>
        </w:rPr>
        <w:t>ūno kultūros ir sporto įstatymą</w:t>
      </w:r>
      <w:r w:rsidR="00501A4E" w:rsidRPr="009B1A29">
        <w:rPr>
          <w:rFonts w:ascii="Times New Roman" w:hAnsi="Times New Roman" w:cs="Times New Roman"/>
          <w:sz w:val="24"/>
          <w:szCs w:val="24"/>
        </w:rPr>
        <w:t>, Lietuvos Respublik</w:t>
      </w:r>
      <w:r w:rsidR="00250C44">
        <w:rPr>
          <w:rFonts w:ascii="Times New Roman" w:hAnsi="Times New Roman" w:cs="Times New Roman"/>
          <w:sz w:val="24"/>
          <w:szCs w:val="24"/>
        </w:rPr>
        <w:t>os vietos savival</w:t>
      </w:r>
      <w:r w:rsidR="00DB1A3D">
        <w:rPr>
          <w:rFonts w:ascii="Times New Roman" w:hAnsi="Times New Roman" w:cs="Times New Roman"/>
          <w:sz w:val="24"/>
          <w:szCs w:val="24"/>
        </w:rPr>
        <w:t>dos įstatymą</w:t>
      </w:r>
      <w:r w:rsidR="00501A4E" w:rsidRPr="009B1A29">
        <w:rPr>
          <w:rFonts w:ascii="Times New Roman" w:hAnsi="Times New Roman" w:cs="Times New Roman"/>
          <w:sz w:val="24"/>
          <w:szCs w:val="24"/>
        </w:rPr>
        <w:t xml:space="preserve">, </w:t>
      </w:r>
      <w:r w:rsidR="00A11EED" w:rsidRPr="009B1A29">
        <w:rPr>
          <w:rFonts w:ascii="Times New Roman" w:hAnsi="Times New Roman" w:cs="Times New Roman"/>
          <w:sz w:val="24"/>
          <w:szCs w:val="24"/>
        </w:rPr>
        <w:t>Lietuvos Respublik</w:t>
      </w:r>
      <w:r w:rsidR="00B16A8B" w:rsidRPr="009B1A29">
        <w:rPr>
          <w:rFonts w:ascii="Times New Roman" w:hAnsi="Times New Roman" w:cs="Times New Roman"/>
          <w:sz w:val="24"/>
          <w:szCs w:val="24"/>
        </w:rPr>
        <w:t>os labdaros ir paramos įstatymą</w:t>
      </w:r>
      <w:r w:rsidR="00A11EED" w:rsidRPr="009B1A29">
        <w:rPr>
          <w:rFonts w:ascii="Times New Roman" w:hAnsi="Times New Roman" w:cs="Times New Roman"/>
          <w:sz w:val="24"/>
          <w:szCs w:val="24"/>
        </w:rPr>
        <w:t xml:space="preserve">, Lietuvos </w:t>
      </w:r>
      <w:r w:rsidR="00DB1A3D">
        <w:rPr>
          <w:rFonts w:ascii="Times New Roman" w:hAnsi="Times New Roman" w:cs="Times New Roman"/>
          <w:sz w:val="24"/>
          <w:szCs w:val="24"/>
        </w:rPr>
        <w:t>Respublikos asociacijų įstatym</w:t>
      </w:r>
      <w:r w:rsidR="00C96AC1">
        <w:rPr>
          <w:rFonts w:ascii="Times New Roman" w:hAnsi="Times New Roman" w:cs="Times New Roman"/>
          <w:sz w:val="24"/>
          <w:szCs w:val="24"/>
        </w:rPr>
        <w:t>u</w:t>
      </w:r>
      <w:r w:rsidR="009C14FA">
        <w:rPr>
          <w:rFonts w:ascii="Times New Roman" w:hAnsi="Times New Roman" w:cs="Times New Roman"/>
          <w:sz w:val="24"/>
          <w:szCs w:val="24"/>
        </w:rPr>
        <w:t>s</w:t>
      </w:r>
      <w:r w:rsidR="00250C44">
        <w:rPr>
          <w:rFonts w:ascii="Times New Roman" w:hAnsi="Times New Roman" w:cs="Times New Roman"/>
          <w:sz w:val="24"/>
          <w:szCs w:val="24"/>
        </w:rPr>
        <w:t>,</w:t>
      </w:r>
      <w:r w:rsidR="00051F37" w:rsidRPr="009B1A29">
        <w:rPr>
          <w:rFonts w:ascii="Times New Roman" w:hAnsi="Times New Roman" w:cs="Times New Roman"/>
          <w:sz w:val="24"/>
          <w:szCs w:val="24"/>
        </w:rPr>
        <w:t xml:space="preserve"> L</w:t>
      </w:r>
      <w:r w:rsidR="00A11EED" w:rsidRPr="009B1A29">
        <w:rPr>
          <w:rFonts w:ascii="Times New Roman" w:hAnsi="Times New Roman" w:cs="Times New Roman"/>
          <w:sz w:val="24"/>
          <w:szCs w:val="24"/>
        </w:rPr>
        <w:t xml:space="preserve">ietuvos </w:t>
      </w:r>
      <w:r w:rsidR="00B16A8B" w:rsidRPr="009B1A29">
        <w:rPr>
          <w:rFonts w:ascii="Times New Roman" w:hAnsi="Times New Roman" w:cs="Times New Roman"/>
          <w:sz w:val="24"/>
          <w:szCs w:val="24"/>
        </w:rPr>
        <w:t>sportinių šokių federacijos Įstatus</w:t>
      </w:r>
      <w:r w:rsidR="00A11EED" w:rsidRPr="009B1A29">
        <w:rPr>
          <w:rFonts w:ascii="Times New Roman" w:hAnsi="Times New Roman" w:cs="Times New Roman"/>
          <w:sz w:val="24"/>
          <w:szCs w:val="24"/>
        </w:rPr>
        <w:t>,</w:t>
      </w:r>
      <w:r w:rsidR="00C14468" w:rsidRPr="009B1A29">
        <w:rPr>
          <w:rFonts w:ascii="Times New Roman" w:hAnsi="Times New Roman" w:cs="Times New Roman"/>
          <w:sz w:val="24"/>
          <w:szCs w:val="24"/>
        </w:rPr>
        <w:t xml:space="preserve"> </w:t>
      </w:r>
      <w:r w:rsidR="00501A4E" w:rsidRPr="009B1A29">
        <w:rPr>
          <w:rFonts w:ascii="Times New Roman" w:hAnsi="Times New Roman" w:cs="Times New Roman"/>
          <w:sz w:val="24"/>
          <w:szCs w:val="24"/>
        </w:rPr>
        <w:t xml:space="preserve">kitus teisės aktus, </w:t>
      </w:r>
      <w:r w:rsidR="00F50560" w:rsidRPr="009B1A29">
        <w:rPr>
          <w:rFonts w:ascii="Times New Roman" w:hAnsi="Times New Roman" w:cs="Times New Roman"/>
          <w:sz w:val="24"/>
          <w:szCs w:val="24"/>
        </w:rPr>
        <w:t>Valstybės  kūno kultū</w:t>
      </w:r>
      <w:r w:rsidR="00B16A8B" w:rsidRPr="009B1A29">
        <w:rPr>
          <w:rFonts w:ascii="Times New Roman" w:hAnsi="Times New Roman" w:cs="Times New Roman"/>
          <w:sz w:val="24"/>
          <w:szCs w:val="24"/>
        </w:rPr>
        <w:t>ros ir sporto plėtros strategiją</w:t>
      </w:r>
      <w:r w:rsidR="00F50560" w:rsidRPr="009B1A29">
        <w:rPr>
          <w:rFonts w:ascii="Times New Roman" w:hAnsi="Times New Roman" w:cs="Times New Roman"/>
          <w:sz w:val="24"/>
          <w:szCs w:val="24"/>
        </w:rPr>
        <w:t>, Kūno kultūros ir spo</w:t>
      </w:r>
      <w:r w:rsidR="00250C44">
        <w:rPr>
          <w:rFonts w:ascii="Times New Roman" w:hAnsi="Times New Roman" w:cs="Times New Roman"/>
          <w:sz w:val="24"/>
          <w:szCs w:val="24"/>
        </w:rPr>
        <w:t>rto departamento prie Lietuvos Respublikos Vyriausybės programą</w:t>
      </w:r>
      <w:r w:rsidR="00F50560" w:rsidRPr="009B1A29">
        <w:rPr>
          <w:rFonts w:ascii="Times New Roman" w:hAnsi="Times New Roman" w:cs="Times New Roman"/>
          <w:sz w:val="24"/>
          <w:szCs w:val="24"/>
        </w:rPr>
        <w:t xml:space="preserve"> ir </w:t>
      </w:r>
      <w:r w:rsidR="005B6BB2" w:rsidRPr="009B1A29">
        <w:rPr>
          <w:rFonts w:ascii="Times New Roman" w:hAnsi="Times New Roman" w:cs="Times New Roman"/>
          <w:sz w:val="24"/>
          <w:szCs w:val="24"/>
        </w:rPr>
        <w:t>įsakymus.</w:t>
      </w:r>
    </w:p>
    <w:p w:rsidR="006718A1" w:rsidRPr="009B1A29" w:rsidRDefault="006718A1" w:rsidP="007D342A">
      <w:pPr>
        <w:jc w:val="both"/>
        <w:rPr>
          <w:rFonts w:ascii="Times New Roman" w:hAnsi="Times New Roman" w:cs="Times New Roman"/>
          <w:sz w:val="24"/>
          <w:szCs w:val="24"/>
        </w:rPr>
      </w:pPr>
      <w:r w:rsidRPr="009B1A29">
        <w:rPr>
          <w:rFonts w:ascii="Times New Roman" w:hAnsi="Times New Roman" w:cs="Times New Roman"/>
          <w:sz w:val="24"/>
          <w:szCs w:val="24"/>
        </w:rPr>
        <w:t xml:space="preserve">      Strategijos formavimas taip pat susijęs su Europos vadovų Tarybos deklaracija, kurioje pabrėžiami sporto socialiniai ypatumai</w:t>
      </w:r>
      <w:r w:rsidR="00DD5184">
        <w:rPr>
          <w:rFonts w:ascii="Times New Roman" w:hAnsi="Times New Roman" w:cs="Times New Roman"/>
          <w:sz w:val="24"/>
          <w:szCs w:val="24"/>
        </w:rPr>
        <w:t xml:space="preserve">, nusakomas tiesioginis vaidmuo </w:t>
      </w:r>
      <w:r w:rsidRPr="009B1A29">
        <w:rPr>
          <w:rFonts w:ascii="Times New Roman" w:hAnsi="Times New Roman" w:cs="Times New Roman"/>
          <w:sz w:val="24"/>
          <w:szCs w:val="24"/>
        </w:rPr>
        <w:t>už sporto reikalų tvarkymą</w:t>
      </w:r>
      <w:r w:rsidR="00DD5184">
        <w:rPr>
          <w:rFonts w:ascii="Times New Roman" w:hAnsi="Times New Roman" w:cs="Times New Roman"/>
          <w:sz w:val="24"/>
          <w:szCs w:val="24"/>
        </w:rPr>
        <w:t xml:space="preserve"> - v</w:t>
      </w:r>
      <w:r w:rsidRPr="009B1A29">
        <w:rPr>
          <w:rFonts w:ascii="Times New Roman" w:hAnsi="Times New Roman" w:cs="Times New Roman"/>
          <w:sz w:val="24"/>
          <w:szCs w:val="24"/>
        </w:rPr>
        <w:t>isų pirma yra atsakingos sporto organizacijos ir valstybės</w:t>
      </w:r>
      <w:r w:rsidR="00EC6880" w:rsidRPr="009B1A29">
        <w:rPr>
          <w:rFonts w:ascii="Times New Roman" w:hAnsi="Times New Roman" w:cs="Times New Roman"/>
          <w:sz w:val="24"/>
          <w:szCs w:val="24"/>
        </w:rPr>
        <w:t xml:space="preserve"> narės, o pagrindinis vaidmuo te</w:t>
      </w:r>
      <w:r w:rsidRPr="009B1A29">
        <w:rPr>
          <w:rFonts w:ascii="Times New Roman" w:hAnsi="Times New Roman" w:cs="Times New Roman"/>
          <w:sz w:val="24"/>
          <w:szCs w:val="24"/>
        </w:rPr>
        <w:t>nka sporto federacijoms</w:t>
      </w:r>
      <w:r w:rsidR="00EC6880" w:rsidRPr="009B1A29">
        <w:rPr>
          <w:rFonts w:ascii="Times New Roman" w:hAnsi="Times New Roman" w:cs="Times New Roman"/>
          <w:sz w:val="24"/>
          <w:szCs w:val="24"/>
        </w:rPr>
        <w:t>“.</w:t>
      </w:r>
      <w:r w:rsidR="00B16A8B" w:rsidRPr="009B1A29">
        <w:rPr>
          <w:rFonts w:ascii="Times New Roman" w:hAnsi="Times New Roman" w:cs="Times New Roman"/>
          <w:sz w:val="24"/>
          <w:szCs w:val="24"/>
        </w:rPr>
        <w:t xml:space="preserve"> Europos institucijos pripažįsta, kad savanoriška veikla grindžiamas sportas vaidina ypatingą vaidmenį Europos visuomenėje, visų pirma sveikatos, švietimo, socialinės integracijos ir kultūros srityse.</w:t>
      </w:r>
    </w:p>
    <w:p w:rsidR="001459EC" w:rsidRPr="00DA3996" w:rsidRDefault="00DD5184" w:rsidP="00DA3996">
      <w:pPr>
        <w:jc w:val="both"/>
        <w:rPr>
          <w:rFonts w:ascii="Times New Roman" w:hAnsi="Times New Roman" w:cs="Times New Roman"/>
          <w:sz w:val="24"/>
          <w:szCs w:val="24"/>
        </w:rPr>
      </w:pPr>
      <w:r>
        <w:rPr>
          <w:rFonts w:ascii="Times New Roman" w:hAnsi="Times New Roman" w:cs="Times New Roman"/>
          <w:sz w:val="24"/>
          <w:szCs w:val="24"/>
        </w:rPr>
        <w:t xml:space="preserve">        Įgyvendinanat numatytas strategijos kryptis, sieksime išryškinti</w:t>
      </w:r>
      <w:r w:rsidR="005A5C10" w:rsidRPr="009B1A29">
        <w:rPr>
          <w:rFonts w:ascii="Times New Roman" w:hAnsi="Times New Roman" w:cs="Times New Roman"/>
          <w:sz w:val="24"/>
          <w:szCs w:val="24"/>
        </w:rPr>
        <w:t xml:space="preserve"> kūno kultūros ir sporto teikiamą naudą</w:t>
      </w:r>
      <w:r>
        <w:rPr>
          <w:rFonts w:ascii="Times New Roman" w:hAnsi="Times New Roman" w:cs="Times New Roman"/>
          <w:sz w:val="24"/>
          <w:szCs w:val="24"/>
        </w:rPr>
        <w:t xml:space="preserve"> bei </w:t>
      </w:r>
      <w:r w:rsidR="005A5C10" w:rsidRPr="009B1A29">
        <w:rPr>
          <w:rFonts w:ascii="Times New Roman" w:hAnsi="Times New Roman" w:cs="Times New Roman"/>
          <w:sz w:val="24"/>
          <w:szCs w:val="24"/>
        </w:rPr>
        <w:t>ugdyti fiziškai ir dvasiškai sveiką visuomenę, talentingų sportininkų paieškas bei nuoseklų sportininkų meistriškumo ugdymą, vaikų ir jaunimo socializacijos, nusikalstamumo prevenciją.</w:t>
      </w:r>
    </w:p>
    <w:p w:rsidR="008F46F1" w:rsidRPr="001459EC" w:rsidRDefault="009B1A29" w:rsidP="008F46F1">
      <w:pPr>
        <w:rPr>
          <w:rFonts w:ascii="Times New Roman" w:hAnsi="Times New Roman" w:cs="Times New Roman"/>
          <w:b/>
          <w:sz w:val="24"/>
          <w:szCs w:val="24"/>
        </w:rPr>
      </w:pPr>
      <w:r w:rsidRPr="009B1A29">
        <w:rPr>
          <w:rFonts w:ascii="Times New Roman" w:hAnsi="Times New Roman" w:cs="Times New Roman"/>
          <w:b/>
          <w:sz w:val="24"/>
          <w:szCs w:val="24"/>
        </w:rPr>
        <w:t xml:space="preserve">BENDROSIOS NUOSTATOS. </w:t>
      </w:r>
      <w:r w:rsidR="00D422EF">
        <w:rPr>
          <w:rFonts w:ascii="Times New Roman" w:hAnsi="Times New Roman" w:cs="Times New Roman"/>
          <w:b/>
          <w:sz w:val="24"/>
          <w:szCs w:val="24"/>
        </w:rPr>
        <w:t>IŠORINIAI IR VIDINIAI VEIKSNIAI.</w:t>
      </w:r>
      <w:bookmarkStart w:id="0" w:name="_GoBack"/>
      <w:bookmarkEnd w:id="0"/>
    </w:p>
    <w:p w:rsidR="008F46F1" w:rsidRPr="00812746" w:rsidRDefault="008F46F1" w:rsidP="008F46F1">
      <w:pPr>
        <w:jc w:val="both"/>
        <w:rPr>
          <w:rFonts w:ascii="Times New Roman" w:hAnsi="Times New Roman" w:cs="Times New Roman"/>
          <w:sz w:val="24"/>
          <w:szCs w:val="24"/>
        </w:rPr>
      </w:pPr>
      <w:r w:rsidRPr="00812746">
        <w:rPr>
          <w:rFonts w:ascii="Times New Roman" w:hAnsi="Times New Roman" w:cs="Times New Roman"/>
          <w:sz w:val="24"/>
          <w:szCs w:val="24"/>
        </w:rPr>
        <w:t xml:space="preserve">          Lietuvos  sportinių šokių federacija ( Federacija)  - juridinis asmuo, visuomeninių sporto organizacijų sąjunga, narystės pagrindu vienijanti šalyje veikiančius  sportinius šokius propaguojančius sporto klubus, kitas įregistruotas visuomenines organizacijas, turintis savo </w:t>
      </w:r>
      <w:r w:rsidR="000A2E49">
        <w:rPr>
          <w:rFonts w:ascii="Times New Roman" w:hAnsi="Times New Roman" w:cs="Times New Roman"/>
          <w:sz w:val="24"/>
          <w:szCs w:val="24"/>
        </w:rPr>
        <w:t>ženklą</w:t>
      </w:r>
      <w:r w:rsidRPr="00812746">
        <w:rPr>
          <w:rFonts w:ascii="Times New Roman" w:hAnsi="Times New Roman" w:cs="Times New Roman"/>
          <w:sz w:val="24"/>
          <w:szCs w:val="24"/>
        </w:rPr>
        <w:t xml:space="preserve">, </w:t>
      </w:r>
      <w:r w:rsidR="000A2E49">
        <w:rPr>
          <w:rFonts w:ascii="Times New Roman" w:hAnsi="Times New Roman" w:cs="Times New Roman"/>
          <w:sz w:val="24"/>
          <w:szCs w:val="24"/>
        </w:rPr>
        <w:t>atributiką, sąskaitas</w:t>
      </w:r>
      <w:r w:rsidR="00250C44">
        <w:rPr>
          <w:rFonts w:ascii="Times New Roman" w:hAnsi="Times New Roman" w:cs="Times New Roman"/>
          <w:sz w:val="24"/>
          <w:szCs w:val="24"/>
        </w:rPr>
        <w:t xml:space="preserve"> Lietuvos R</w:t>
      </w:r>
      <w:r w:rsidRPr="00812746">
        <w:rPr>
          <w:rFonts w:ascii="Times New Roman" w:hAnsi="Times New Roman" w:cs="Times New Roman"/>
          <w:sz w:val="24"/>
          <w:szCs w:val="24"/>
        </w:rPr>
        <w:t xml:space="preserve">espublikoje </w:t>
      </w:r>
      <w:r w:rsidR="001459EC">
        <w:rPr>
          <w:rFonts w:ascii="Times New Roman" w:hAnsi="Times New Roman" w:cs="Times New Roman"/>
          <w:sz w:val="24"/>
          <w:szCs w:val="24"/>
        </w:rPr>
        <w:t>įsteigtuose bankuose</w:t>
      </w:r>
      <w:r w:rsidRPr="00812746">
        <w:rPr>
          <w:rFonts w:ascii="Times New Roman" w:hAnsi="Times New Roman" w:cs="Times New Roman"/>
          <w:sz w:val="24"/>
          <w:szCs w:val="24"/>
        </w:rPr>
        <w:t>. Federacija už savo prievoles atsako visu savo turtu.</w:t>
      </w:r>
    </w:p>
    <w:p w:rsidR="00F37518" w:rsidRDefault="00D422EF" w:rsidP="00192A86">
      <w:pPr>
        <w:jc w:val="both"/>
        <w:rPr>
          <w:rFonts w:ascii="Times New Roman" w:hAnsi="Times New Roman" w:cs="Times New Roman"/>
          <w:sz w:val="24"/>
          <w:szCs w:val="24"/>
        </w:rPr>
      </w:pPr>
      <w:r>
        <w:rPr>
          <w:rFonts w:ascii="Times New Roman" w:hAnsi="Times New Roman" w:cs="Times New Roman"/>
          <w:sz w:val="24"/>
          <w:szCs w:val="24"/>
        </w:rPr>
        <w:t xml:space="preserve">         Federacija (LSŠF</w:t>
      </w:r>
      <w:r w:rsidR="008F46F1" w:rsidRPr="009B1A29">
        <w:rPr>
          <w:rFonts w:ascii="Times New Roman" w:hAnsi="Times New Roman" w:cs="Times New Roman"/>
          <w:sz w:val="24"/>
          <w:szCs w:val="24"/>
        </w:rPr>
        <w:t xml:space="preserve">) įkurta 1989 m. </w:t>
      </w:r>
      <w:r w:rsidR="00250C44">
        <w:rPr>
          <w:rFonts w:ascii="Times New Roman" w:hAnsi="Times New Roman" w:cs="Times New Roman"/>
          <w:sz w:val="24"/>
          <w:szCs w:val="24"/>
        </w:rPr>
        <w:t>N</w:t>
      </w:r>
      <w:r w:rsidR="008F46F1" w:rsidRPr="009B1A29">
        <w:rPr>
          <w:rFonts w:ascii="Times New Roman" w:hAnsi="Times New Roman" w:cs="Times New Roman"/>
          <w:sz w:val="24"/>
          <w:szCs w:val="24"/>
        </w:rPr>
        <w:t xml:space="preserve">uo 1991 m. rugsėjo 29 d. </w:t>
      </w:r>
      <w:r w:rsidR="00250C44">
        <w:rPr>
          <w:rFonts w:ascii="Times New Roman" w:hAnsi="Times New Roman" w:cs="Times New Roman"/>
          <w:sz w:val="24"/>
          <w:szCs w:val="24"/>
        </w:rPr>
        <w:t>Pasaulio</w:t>
      </w:r>
      <w:r w:rsidR="008F46F1" w:rsidRPr="009B1A29">
        <w:rPr>
          <w:rFonts w:ascii="Times New Roman" w:hAnsi="Times New Roman" w:cs="Times New Roman"/>
          <w:sz w:val="24"/>
          <w:szCs w:val="24"/>
        </w:rPr>
        <w:t xml:space="preserve"> sportinių šokių federacijos</w:t>
      </w:r>
      <w:r w:rsidR="00BA14C9">
        <w:rPr>
          <w:rFonts w:ascii="Times New Roman" w:hAnsi="Times New Roman" w:cs="Times New Roman"/>
          <w:sz w:val="24"/>
          <w:szCs w:val="24"/>
        </w:rPr>
        <w:t xml:space="preserve"> (WDSF)</w:t>
      </w:r>
      <w:r w:rsidR="008F46F1" w:rsidRPr="009B1A29">
        <w:rPr>
          <w:rFonts w:ascii="Times New Roman" w:hAnsi="Times New Roman" w:cs="Times New Roman"/>
          <w:sz w:val="24"/>
          <w:szCs w:val="24"/>
        </w:rPr>
        <w:t xml:space="preserve">, Lietuvos </w:t>
      </w:r>
      <w:r w:rsidR="001459EC">
        <w:rPr>
          <w:rFonts w:ascii="Times New Roman" w:hAnsi="Times New Roman" w:cs="Times New Roman"/>
          <w:sz w:val="24"/>
          <w:szCs w:val="24"/>
        </w:rPr>
        <w:t xml:space="preserve">tautinio </w:t>
      </w:r>
      <w:r w:rsidR="008F46F1" w:rsidRPr="009B1A29">
        <w:rPr>
          <w:rFonts w:ascii="Times New Roman" w:hAnsi="Times New Roman" w:cs="Times New Roman"/>
          <w:sz w:val="24"/>
          <w:szCs w:val="24"/>
        </w:rPr>
        <w:t>olimpinio komiteto ( LTOK ), Lietuvos sporto federacijų sąjungos</w:t>
      </w:r>
      <w:r w:rsidR="000A2E49">
        <w:rPr>
          <w:rFonts w:ascii="Times New Roman" w:hAnsi="Times New Roman" w:cs="Times New Roman"/>
          <w:sz w:val="24"/>
          <w:szCs w:val="24"/>
        </w:rPr>
        <w:t xml:space="preserve"> </w:t>
      </w:r>
      <w:r w:rsidR="008F46F1" w:rsidRPr="009B1A29">
        <w:rPr>
          <w:rFonts w:ascii="Times New Roman" w:hAnsi="Times New Roman" w:cs="Times New Roman"/>
          <w:sz w:val="24"/>
          <w:szCs w:val="24"/>
        </w:rPr>
        <w:t>(LSFS)</w:t>
      </w:r>
      <w:r w:rsidR="001459EC">
        <w:rPr>
          <w:rFonts w:ascii="Times New Roman" w:hAnsi="Times New Roman" w:cs="Times New Roman"/>
          <w:sz w:val="24"/>
          <w:szCs w:val="24"/>
        </w:rPr>
        <w:t xml:space="preserve">, Lietuvos asociacijos „Sportas visiems“ </w:t>
      </w:r>
      <w:r w:rsidR="008F46F1" w:rsidRPr="009B1A29">
        <w:rPr>
          <w:rFonts w:ascii="Times New Roman" w:hAnsi="Times New Roman" w:cs="Times New Roman"/>
          <w:sz w:val="24"/>
          <w:szCs w:val="24"/>
        </w:rPr>
        <w:t xml:space="preserve"> </w:t>
      </w:r>
      <w:r w:rsidR="00A52024">
        <w:rPr>
          <w:rFonts w:ascii="Times New Roman" w:hAnsi="Times New Roman" w:cs="Times New Roman"/>
          <w:sz w:val="24"/>
          <w:szCs w:val="24"/>
        </w:rPr>
        <w:t xml:space="preserve">(LASV) </w:t>
      </w:r>
      <w:r w:rsidR="001821D9">
        <w:rPr>
          <w:rFonts w:ascii="Times New Roman" w:hAnsi="Times New Roman" w:cs="Times New Roman"/>
          <w:sz w:val="24"/>
          <w:szCs w:val="24"/>
        </w:rPr>
        <w:t>narė.</w:t>
      </w:r>
      <w:r w:rsidR="00192A86">
        <w:rPr>
          <w:rFonts w:ascii="Times New Roman" w:hAnsi="Times New Roman" w:cs="Times New Roman"/>
          <w:sz w:val="24"/>
          <w:szCs w:val="24"/>
        </w:rPr>
        <w:t xml:space="preserve"> </w:t>
      </w:r>
    </w:p>
    <w:p w:rsidR="00CC10C3" w:rsidRDefault="00192A86" w:rsidP="00CD2D51">
      <w:pPr>
        <w:jc w:val="both"/>
        <w:rPr>
          <w:rFonts w:ascii="Times New Roman" w:hAnsi="Times New Roman" w:cs="Times New Roman"/>
          <w:sz w:val="24"/>
          <w:szCs w:val="24"/>
        </w:rPr>
      </w:pPr>
      <w:r>
        <w:rPr>
          <w:rFonts w:ascii="Times New Roman" w:hAnsi="Times New Roman" w:cs="Times New Roman"/>
          <w:sz w:val="24"/>
          <w:szCs w:val="24"/>
        </w:rPr>
        <w:t xml:space="preserve"> </w:t>
      </w:r>
      <w:r w:rsidR="00AF7CE3">
        <w:rPr>
          <w:rFonts w:ascii="Times New Roman" w:hAnsi="Times New Roman" w:cs="Times New Roman"/>
          <w:sz w:val="24"/>
          <w:szCs w:val="24"/>
        </w:rPr>
        <w:t xml:space="preserve">        </w:t>
      </w:r>
      <w:r w:rsidR="008F46F1" w:rsidRPr="009B1A29">
        <w:rPr>
          <w:rFonts w:ascii="Times New Roman" w:hAnsi="Times New Roman" w:cs="Times New Roman"/>
          <w:sz w:val="24"/>
          <w:szCs w:val="24"/>
        </w:rPr>
        <w:t>1997 m. Tarptautinis olimpinis komit</w:t>
      </w:r>
      <w:r w:rsidR="00250C44">
        <w:rPr>
          <w:rFonts w:ascii="Times New Roman" w:hAnsi="Times New Roman" w:cs="Times New Roman"/>
          <w:sz w:val="24"/>
          <w:szCs w:val="24"/>
        </w:rPr>
        <w:t>etas pripažino Tarptautinę sportinių šokių federaciją</w:t>
      </w:r>
      <w:r w:rsidR="006C2296">
        <w:rPr>
          <w:rFonts w:ascii="Times New Roman" w:hAnsi="Times New Roman" w:cs="Times New Roman"/>
          <w:sz w:val="24"/>
          <w:szCs w:val="24"/>
        </w:rPr>
        <w:t xml:space="preserve"> (</w:t>
      </w:r>
      <w:r w:rsidR="00250C44">
        <w:rPr>
          <w:rFonts w:ascii="Times New Roman" w:hAnsi="Times New Roman" w:cs="Times New Roman"/>
          <w:sz w:val="24"/>
          <w:szCs w:val="24"/>
        </w:rPr>
        <w:t xml:space="preserve">anksčiau vadinta </w:t>
      </w:r>
      <w:r w:rsidR="008F46F1" w:rsidRPr="009B1A29">
        <w:rPr>
          <w:rFonts w:ascii="Times New Roman" w:hAnsi="Times New Roman" w:cs="Times New Roman"/>
          <w:sz w:val="24"/>
          <w:szCs w:val="24"/>
        </w:rPr>
        <w:t>IDSF</w:t>
      </w:r>
      <w:r w:rsidR="00250C44">
        <w:rPr>
          <w:rFonts w:ascii="Times New Roman" w:hAnsi="Times New Roman" w:cs="Times New Roman"/>
          <w:sz w:val="24"/>
          <w:szCs w:val="24"/>
        </w:rPr>
        <w:t>, dabar - Pasaulio sportinių šokių federacija - WDSF</w:t>
      </w:r>
      <w:r w:rsidR="008F46F1" w:rsidRPr="009B1A29">
        <w:rPr>
          <w:rFonts w:ascii="Times New Roman" w:hAnsi="Times New Roman" w:cs="Times New Roman"/>
          <w:sz w:val="24"/>
          <w:szCs w:val="24"/>
        </w:rPr>
        <w:t>), kuri yra tarptautinių sporto feder</w:t>
      </w:r>
      <w:r w:rsidR="00250C44">
        <w:rPr>
          <w:rFonts w:ascii="Times New Roman" w:hAnsi="Times New Roman" w:cs="Times New Roman"/>
          <w:sz w:val="24"/>
          <w:szCs w:val="24"/>
        </w:rPr>
        <w:t>acijų generalinės asociacijos (</w:t>
      </w:r>
      <w:r w:rsidR="008F46F1" w:rsidRPr="009B1A29">
        <w:rPr>
          <w:rFonts w:ascii="Times New Roman" w:hAnsi="Times New Roman" w:cs="Times New Roman"/>
          <w:sz w:val="24"/>
          <w:szCs w:val="24"/>
        </w:rPr>
        <w:t>GAISF), Pripažintų tarptautinių sporto federacijų asociacijos</w:t>
      </w:r>
      <w:r w:rsidR="00F37518">
        <w:rPr>
          <w:rFonts w:ascii="Times New Roman" w:hAnsi="Times New Roman" w:cs="Times New Roman"/>
          <w:sz w:val="24"/>
          <w:szCs w:val="24"/>
        </w:rPr>
        <w:t xml:space="preserve"> (</w:t>
      </w:r>
      <w:r w:rsidR="00D422EF">
        <w:rPr>
          <w:rFonts w:ascii="Times New Roman" w:hAnsi="Times New Roman" w:cs="Times New Roman"/>
          <w:sz w:val="24"/>
          <w:szCs w:val="24"/>
        </w:rPr>
        <w:t>ARISF</w:t>
      </w:r>
      <w:r w:rsidR="008F46F1" w:rsidRPr="009B1A29">
        <w:rPr>
          <w:rFonts w:ascii="Times New Roman" w:hAnsi="Times New Roman" w:cs="Times New Roman"/>
          <w:sz w:val="24"/>
          <w:szCs w:val="24"/>
        </w:rPr>
        <w:t>), Tarptautinė</w:t>
      </w:r>
      <w:r w:rsidR="00250C44">
        <w:rPr>
          <w:rFonts w:ascii="Times New Roman" w:hAnsi="Times New Roman" w:cs="Times New Roman"/>
          <w:sz w:val="24"/>
          <w:szCs w:val="24"/>
        </w:rPr>
        <w:t>s</w:t>
      </w:r>
      <w:r w:rsidR="008F46F1" w:rsidRPr="009B1A29">
        <w:rPr>
          <w:rFonts w:ascii="Times New Roman" w:hAnsi="Times New Roman" w:cs="Times New Roman"/>
          <w:sz w:val="24"/>
          <w:szCs w:val="24"/>
        </w:rPr>
        <w:t xml:space="preserve"> pasaulio spo</w:t>
      </w:r>
      <w:r w:rsidR="00D422EF">
        <w:rPr>
          <w:rFonts w:ascii="Times New Roman" w:hAnsi="Times New Roman" w:cs="Times New Roman"/>
          <w:sz w:val="24"/>
          <w:szCs w:val="24"/>
        </w:rPr>
        <w:t>rto žaidynių asociacijos (IWGA</w:t>
      </w:r>
      <w:r w:rsidR="008F46F1" w:rsidRPr="009B1A29">
        <w:rPr>
          <w:rFonts w:ascii="Times New Roman" w:hAnsi="Times New Roman" w:cs="Times New Roman"/>
          <w:sz w:val="24"/>
          <w:szCs w:val="24"/>
        </w:rPr>
        <w:t xml:space="preserve">) narė. Olimpinis </w:t>
      </w:r>
    </w:p>
    <w:p w:rsidR="00CC10C3" w:rsidRDefault="00CC10C3" w:rsidP="00CD2D51">
      <w:pPr>
        <w:jc w:val="both"/>
        <w:rPr>
          <w:rFonts w:ascii="Times New Roman" w:hAnsi="Times New Roman" w:cs="Times New Roman"/>
          <w:sz w:val="24"/>
          <w:szCs w:val="24"/>
        </w:rPr>
      </w:pPr>
    </w:p>
    <w:p w:rsidR="00CC10C3" w:rsidRDefault="00CC10C3" w:rsidP="00CD2D51">
      <w:pPr>
        <w:jc w:val="both"/>
        <w:rPr>
          <w:rFonts w:ascii="Times New Roman" w:hAnsi="Times New Roman" w:cs="Times New Roman"/>
          <w:sz w:val="24"/>
          <w:szCs w:val="24"/>
        </w:rPr>
      </w:pPr>
    </w:p>
    <w:p w:rsidR="00C825E5" w:rsidRDefault="008F46F1" w:rsidP="00CD2D51">
      <w:pPr>
        <w:jc w:val="both"/>
        <w:rPr>
          <w:rFonts w:ascii="Times New Roman" w:hAnsi="Times New Roman" w:cs="Times New Roman"/>
          <w:sz w:val="24"/>
          <w:szCs w:val="24"/>
        </w:rPr>
      </w:pPr>
      <w:r w:rsidRPr="009B1A29">
        <w:rPr>
          <w:rFonts w:ascii="Times New Roman" w:hAnsi="Times New Roman" w:cs="Times New Roman"/>
          <w:sz w:val="24"/>
          <w:szCs w:val="24"/>
        </w:rPr>
        <w:t>komitetas pripažino sportinius šokius olimpine sporto šaka, ta</w:t>
      </w:r>
      <w:r w:rsidR="00250C44">
        <w:rPr>
          <w:rFonts w:ascii="Times New Roman" w:hAnsi="Times New Roman" w:cs="Times New Roman"/>
          <w:sz w:val="24"/>
          <w:szCs w:val="24"/>
        </w:rPr>
        <w:t xml:space="preserve">čiau ši sporto šaka </w:t>
      </w:r>
      <w:r w:rsidR="006C2296">
        <w:rPr>
          <w:rFonts w:ascii="Times New Roman" w:hAnsi="Times New Roman" w:cs="Times New Roman"/>
          <w:sz w:val="24"/>
          <w:szCs w:val="24"/>
        </w:rPr>
        <w:t xml:space="preserve">dar </w:t>
      </w:r>
      <w:r w:rsidR="00250C44">
        <w:rPr>
          <w:rFonts w:ascii="Times New Roman" w:hAnsi="Times New Roman" w:cs="Times New Roman"/>
          <w:sz w:val="24"/>
          <w:szCs w:val="24"/>
        </w:rPr>
        <w:t>neįtraukta į</w:t>
      </w:r>
      <w:r w:rsidR="001D3526">
        <w:rPr>
          <w:rFonts w:ascii="Times New Roman" w:hAnsi="Times New Roman" w:cs="Times New Roman"/>
          <w:sz w:val="24"/>
          <w:szCs w:val="24"/>
        </w:rPr>
        <w:t xml:space="preserve"> Olimpinių Žaidynių programą, Pasaulio olimpinėse sporto žaidynėse.</w:t>
      </w:r>
    </w:p>
    <w:p w:rsidR="00812746" w:rsidRDefault="00CC10C3" w:rsidP="00CC10C3">
      <w:pPr>
        <w:jc w:val="both"/>
        <w:rPr>
          <w:rFonts w:ascii="Times New Roman" w:hAnsi="Times New Roman" w:cs="Times New Roman"/>
          <w:sz w:val="24"/>
          <w:szCs w:val="24"/>
        </w:rPr>
      </w:pPr>
      <w:r>
        <w:rPr>
          <w:rFonts w:ascii="Times New Roman" w:hAnsi="Times New Roman" w:cs="Times New Roman"/>
          <w:sz w:val="24"/>
          <w:szCs w:val="24"/>
        </w:rPr>
        <w:t xml:space="preserve">       </w:t>
      </w:r>
      <w:r w:rsidR="008F46F1" w:rsidRPr="009B1A29">
        <w:rPr>
          <w:rFonts w:ascii="Times New Roman" w:hAnsi="Times New Roman" w:cs="Times New Roman"/>
          <w:sz w:val="24"/>
          <w:szCs w:val="24"/>
        </w:rPr>
        <w:t>Federacija jungia sporto klubus ir kitas visuomenines organi</w:t>
      </w:r>
      <w:r w:rsidR="00602E01">
        <w:rPr>
          <w:rFonts w:ascii="Times New Roman" w:hAnsi="Times New Roman" w:cs="Times New Roman"/>
          <w:sz w:val="24"/>
          <w:szCs w:val="24"/>
        </w:rPr>
        <w:t xml:space="preserve">zacijas (6 miestuose, 19 rajonų), </w:t>
      </w:r>
      <w:r w:rsidR="00250C44">
        <w:rPr>
          <w:rFonts w:ascii="Times New Roman" w:hAnsi="Times New Roman" w:cs="Times New Roman"/>
          <w:sz w:val="24"/>
          <w:szCs w:val="24"/>
        </w:rPr>
        <w:t>kuriuose dirba treneri</w:t>
      </w:r>
      <w:r w:rsidR="009E7FF5">
        <w:rPr>
          <w:rFonts w:ascii="Times New Roman" w:hAnsi="Times New Roman" w:cs="Times New Roman"/>
          <w:sz w:val="24"/>
          <w:szCs w:val="24"/>
        </w:rPr>
        <w:t>ai ir asistentai</w:t>
      </w:r>
      <w:r w:rsidR="00250C44">
        <w:rPr>
          <w:rFonts w:ascii="Times New Roman" w:hAnsi="Times New Roman" w:cs="Times New Roman"/>
          <w:sz w:val="24"/>
          <w:szCs w:val="24"/>
        </w:rPr>
        <w:t>, jų</w:t>
      </w:r>
      <w:r w:rsidR="008F46F1" w:rsidRPr="009B1A29">
        <w:rPr>
          <w:rFonts w:ascii="Times New Roman" w:hAnsi="Times New Roman" w:cs="Times New Roman"/>
          <w:sz w:val="24"/>
          <w:szCs w:val="24"/>
        </w:rPr>
        <w:t xml:space="preserve"> tarpe 15 Lietuvos </w:t>
      </w:r>
      <w:r w:rsidR="00250C44">
        <w:rPr>
          <w:rFonts w:ascii="Times New Roman" w:hAnsi="Times New Roman" w:cs="Times New Roman"/>
          <w:sz w:val="24"/>
          <w:szCs w:val="24"/>
        </w:rPr>
        <w:t xml:space="preserve">Respublikos </w:t>
      </w:r>
      <w:r w:rsidR="008F46F1" w:rsidRPr="009B1A29">
        <w:rPr>
          <w:rFonts w:ascii="Times New Roman" w:hAnsi="Times New Roman" w:cs="Times New Roman"/>
          <w:sz w:val="24"/>
          <w:szCs w:val="24"/>
        </w:rPr>
        <w:t>nusipelniusių trenerių. Federacij</w:t>
      </w:r>
      <w:r w:rsidR="00BF0305">
        <w:rPr>
          <w:rFonts w:ascii="Times New Roman" w:hAnsi="Times New Roman" w:cs="Times New Roman"/>
          <w:sz w:val="24"/>
          <w:szCs w:val="24"/>
        </w:rPr>
        <w:t>oje yra</w:t>
      </w:r>
      <w:r w:rsidR="008F46F1" w:rsidRPr="009B1A29">
        <w:rPr>
          <w:rFonts w:ascii="Times New Roman" w:hAnsi="Times New Roman" w:cs="Times New Roman"/>
          <w:sz w:val="24"/>
          <w:szCs w:val="24"/>
        </w:rPr>
        <w:t xml:space="preserve"> </w:t>
      </w:r>
      <w:r w:rsidR="00AB7CB7">
        <w:rPr>
          <w:rFonts w:ascii="Times New Roman" w:hAnsi="Times New Roman" w:cs="Times New Roman"/>
          <w:sz w:val="24"/>
          <w:szCs w:val="24"/>
        </w:rPr>
        <w:t>Lietuvos ir</w:t>
      </w:r>
      <w:r w:rsidR="009E7FF5">
        <w:rPr>
          <w:rFonts w:ascii="Times New Roman" w:hAnsi="Times New Roman" w:cs="Times New Roman"/>
          <w:sz w:val="24"/>
          <w:szCs w:val="24"/>
        </w:rPr>
        <w:t xml:space="preserve"> t</w:t>
      </w:r>
      <w:r w:rsidR="008F46F1" w:rsidRPr="009B1A29">
        <w:rPr>
          <w:rFonts w:ascii="Times New Roman" w:hAnsi="Times New Roman" w:cs="Times New Roman"/>
          <w:sz w:val="24"/>
          <w:szCs w:val="24"/>
        </w:rPr>
        <w:t>arptautinės kategorijos</w:t>
      </w:r>
      <w:r w:rsidR="009E7FF5">
        <w:rPr>
          <w:rFonts w:ascii="Times New Roman" w:hAnsi="Times New Roman" w:cs="Times New Roman"/>
          <w:sz w:val="24"/>
          <w:szCs w:val="24"/>
        </w:rPr>
        <w:t xml:space="preserve"> (TK)</w:t>
      </w:r>
      <w:r w:rsidR="008F46F1" w:rsidRPr="009B1A29">
        <w:rPr>
          <w:rFonts w:ascii="Times New Roman" w:hAnsi="Times New Roman" w:cs="Times New Roman"/>
          <w:sz w:val="24"/>
          <w:szCs w:val="24"/>
        </w:rPr>
        <w:t xml:space="preserve"> teisėj</w:t>
      </w:r>
      <w:r w:rsidR="00BF0305">
        <w:rPr>
          <w:rFonts w:ascii="Times New Roman" w:hAnsi="Times New Roman" w:cs="Times New Roman"/>
          <w:sz w:val="24"/>
          <w:szCs w:val="24"/>
        </w:rPr>
        <w:t>ai</w:t>
      </w:r>
      <w:r w:rsidR="00104C3D">
        <w:rPr>
          <w:rFonts w:ascii="Times New Roman" w:hAnsi="Times New Roman" w:cs="Times New Roman"/>
          <w:sz w:val="24"/>
          <w:szCs w:val="24"/>
        </w:rPr>
        <w:t>, 3 TK vyr.teisėjai, 2 TK egza</w:t>
      </w:r>
      <w:r w:rsidR="009E7FF5">
        <w:rPr>
          <w:rFonts w:ascii="Times New Roman" w:hAnsi="Times New Roman" w:cs="Times New Roman"/>
          <w:sz w:val="24"/>
          <w:szCs w:val="24"/>
        </w:rPr>
        <w:t xml:space="preserve">minuotojai. </w:t>
      </w:r>
      <w:r w:rsidR="008F46F1" w:rsidRPr="009B1A29">
        <w:rPr>
          <w:rFonts w:ascii="Times New Roman" w:hAnsi="Times New Roman" w:cs="Times New Roman"/>
          <w:sz w:val="24"/>
          <w:szCs w:val="24"/>
        </w:rPr>
        <w:t xml:space="preserve"> </w:t>
      </w:r>
      <w:r w:rsidR="00AB7CB7">
        <w:rPr>
          <w:rFonts w:ascii="Times New Roman" w:hAnsi="Times New Roman" w:cs="Times New Roman"/>
          <w:sz w:val="24"/>
          <w:szCs w:val="24"/>
        </w:rPr>
        <w:t>Kiekvienais metais s</w:t>
      </w:r>
      <w:r w:rsidR="008F46F1" w:rsidRPr="009B1A29">
        <w:rPr>
          <w:rFonts w:ascii="Times New Roman" w:hAnsi="Times New Roman" w:cs="Times New Roman"/>
          <w:sz w:val="24"/>
          <w:szCs w:val="24"/>
        </w:rPr>
        <w:t>port</w:t>
      </w:r>
      <w:r w:rsidR="00AB7CB7">
        <w:rPr>
          <w:rFonts w:ascii="Times New Roman" w:hAnsi="Times New Roman" w:cs="Times New Roman"/>
          <w:sz w:val="24"/>
          <w:szCs w:val="24"/>
        </w:rPr>
        <w:t>ininkai, treneriai ir teisėjai yra licencijuojami.</w:t>
      </w:r>
      <w:r w:rsidR="008F46F1" w:rsidRPr="009B1A29">
        <w:rPr>
          <w:rFonts w:ascii="Times New Roman" w:hAnsi="Times New Roman" w:cs="Times New Roman"/>
          <w:sz w:val="24"/>
          <w:szCs w:val="24"/>
        </w:rPr>
        <w:t xml:space="preserve"> </w:t>
      </w:r>
    </w:p>
    <w:p w:rsidR="008F46F1" w:rsidRPr="009B1A29" w:rsidRDefault="008F46F1" w:rsidP="008F46F1">
      <w:pPr>
        <w:jc w:val="both"/>
        <w:rPr>
          <w:rFonts w:ascii="Times New Roman" w:hAnsi="Times New Roman" w:cs="Times New Roman"/>
          <w:sz w:val="24"/>
          <w:szCs w:val="24"/>
        </w:rPr>
      </w:pPr>
      <w:r w:rsidRPr="009B1A29">
        <w:rPr>
          <w:rFonts w:ascii="Times New Roman" w:hAnsi="Times New Roman" w:cs="Times New Roman"/>
          <w:sz w:val="24"/>
          <w:szCs w:val="24"/>
        </w:rPr>
        <w:t xml:space="preserve">        Fe</w:t>
      </w:r>
      <w:r w:rsidR="00D422EF">
        <w:rPr>
          <w:rFonts w:ascii="Times New Roman" w:hAnsi="Times New Roman" w:cs="Times New Roman"/>
          <w:sz w:val="24"/>
          <w:szCs w:val="24"/>
        </w:rPr>
        <w:t xml:space="preserve">deracija atstovauja sportinius </w:t>
      </w:r>
      <w:r w:rsidRPr="009B1A29">
        <w:rPr>
          <w:rFonts w:ascii="Times New Roman" w:hAnsi="Times New Roman" w:cs="Times New Roman"/>
          <w:sz w:val="24"/>
          <w:szCs w:val="24"/>
        </w:rPr>
        <w:t>šokius Lietuvoje ir užsi</w:t>
      </w:r>
      <w:r w:rsidR="00AB7CB7">
        <w:rPr>
          <w:rFonts w:ascii="Times New Roman" w:hAnsi="Times New Roman" w:cs="Times New Roman"/>
          <w:sz w:val="24"/>
          <w:szCs w:val="24"/>
        </w:rPr>
        <w:t>enyje, rūpinasi šakos plėt</w:t>
      </w:r>
      <w:r w:rsidR="00B22F6D">
        <w:rPr>
          <w:rFonts w:ascii="Times New Roman" w:hAnsi="Times New Roman" w:cs="Times New Roman"/>
          <w:sz w:val="24"/>
          <w:szCs w:val="24"/>
        </w:rPr>
        <w:t>ra</w:t>
      </w:r>
      <w:r w:rsidR="00AB7CB7">
        <w:rPr>
          <w:rFonts w:ascii="Times New Roman" w:hAnsi="Times New Roman" w:cs="Times New Roman"/>
          <w:sz w:val="24"/>
          <w:szCs w:val="24"/>
        </w:rPr>
        <w:t>,</w:t>
      </w:r>
      <w:r w:rsidRPr="009B1A29">
        <w:rPr>
          <w:rFonts w:ascii="Times New Roman" w:hAnsi="Times New Roman" w:cs="Times New Roman"/>
          <w:sz w:val="24"/>
          <w:szCs w:val="24"/>
        </w:rPr>
        <w:t xml:space="preserve">  koordinu</w:t>
      </w:r>
      <w:r w:rsidR="00250C44">
        <w:rPr>
          <w:rFonts w:ascii="Times New Roman" w:hAnsi="Times New Roman" w:cs="Times New Roman"/>
          <w:sz w:val="24"/>
          <w:szCs w:val="24"/>
        </w:rPr>
        <w:t>oja sporto klubų veiklą, įtakoja</w:t>
      </w:r>
      <w:r w:rsidRPr="009B1A29">
        <w:rPr>
          <w:rFonts w:ascii="Times New Roman" w:hAnsi="Times New Roman" w:cs="Times New Roman"/>
          <w:sz w:val="24"/>
          <w:szCs w:val="24"/>
        </w:rPr>
        <w:t xml:space="preserve"> sporto mokymo sporto šakos plėtojimą, užtikrina rinktinės ruošimą ir dalyvavimą varžybose, </w:t>
      </w:r>
      <w:r w:rsidR="00AB7CB7">
        <w:rPr>
          <w:rFonts w:ascii="Times New Roman" w:hAnsi="Times New Roman" w:cs="Times New Roman"/>
          <w:sz w:val="24"/>
          <w:szCs w:val="24"/>
        </w:rPr>
        <w:t xml:space="preserve">stovyklose, mokymuose, </w:t>
      </w:r>
      <w:r w:rsidRPr="009B1A29">
        <w:rPr>
          <w:rFonts w:ascii="Times New Roman" w:hAnsi="Times New Roman" w:cs="Times New Roman"/>
          <w:sz w:val="24"/>
          <w:szCs w:val="24"/>
        </w:rPr>
        <w:t xml:space="preserve">kelia trenerių, vadybininkų, teisėjų kvalifikaciją, rengia šalies </w:t>
      </w:r>
      <w:r w:rsidR="00082B07">
        <w:rPr>
          <w:rFonts w:ascii="Times New Roman" w:hAnsi="Times New Roman" w:cs="Times New Roman"/>
          <w:sz w:val="24"/>
          <w:szCs w:val="24"/>
        </w:rPr>
        <w:t xml:space="preserve">ir </w:t>
      </w:r>
      <w:r w:rsidR="00E51A4B">
        <w:rPr>
          <w:rFonts w:ascii="Times New Roman" w:hAnsi="Times New Roman" w:cs="Times New Roman"/>
          <w:sz w:val="24"/>
          <w:szCs w:val="24"/>
        </w:rPr>
        <w:t xml:space="preserve">WDSF </w:t>
      </w:r>
      <w:r w:rsidR="00082B07">
        <w:rPr>
          <w:rFonts w:ascii="Times New Roman" w:hAnsi="Times New Roman" w:cs="Times New Roman"/>
          <w:sz w:val="24"/>
          <w:szCs w:val="24"/>
        </w:rPr>
        <w:t xml:space="preserve">skiriamus tarptautinius </w:t>
      </w:r>
      <w:r w:rsidRPr="009B1A29">
        <w:rPr>
          <w:rFonts w:ascii="Times New Roman" w:hAnsi="Times New Roman" w:cs="Times New Roman"/>
          <w:sz w:val="24"/>
          <w:szCs w:val="24"/>
        </w:rPr>
        <w:t>čempionatus ir kitas varžyba</w:t>
      </w:r>
      <w:r w:rsidR="00E51A4B">
        <w:rPr>
          <w:rFonts w:ascii="Times New Roman" w:hAnsi="Times New Roman" w:cs="Times New Roman"/>
          <w:sz w:val="24"/>
          <w:szCs w:val="24"/>
        </w:rPr>
        <w:t>s, kontroliuoja kaip laikomasi Į</w:t>
      </w:r>
      <w:r w:rsidRPr="009B1A29">
        <w:rPr>
          <w:rFonts w:ascii="Times New Roman" w:hAnsi="Times New Roman" w:cs="Times New Roman"/>
          <w:sz w:val="24"/>
          <w:szCs w:val="24"/>
        </w:rPr>
        <w:t xml:space="preserve">statų ir kitų šalies teisinių aktų ir taisyklių, tvarko Federacijos apskaitą, sprendžia techninius klausimus, palaiko ryšius su </w:t>
      </w:r>
      <w:r w:rsidR="00AE0F01">
        <w:rPr>
          <w:rFonts w:ascii="Times New Roman" w:hAnsi="Times New Roman" w:cs="Times New Roman"/>
          <w:sz w:val="24"/>
          <w:szCs w:val="24"/>
        </w:rPr>
        <w:t>šalies</w:t>
      </w:r>
      <w:r w:rsidRPr="009B1A29">
        <w:rPr>
          <w:rFonts w:ascii="Times New Roman" w:hAnsi="Times New Roman" w:cs="Times New Roman"/>
          <w:sz w:val="24"/>
          <w:szCs w:val="24"/>
        </w:rPr>
        <w:t xml:space="preserve"> ir tarptautinėmis sporto organizacijomis</w:t>
      </w:r>
      <w:r w:rsidR="0031388A">
        <w:rPr>
          <w:rFonts w:ascii="Times New Roman" w:hAnsi="Times New Roman" w:cs="Times New Roman"/>
          <w:sz w:val="24"/>
          <w:szCs w:val="24"/>
        </w:rPr>
        <w:t>, r</w:t>
      </w:r>
      <w:r w:rsidRPr="009B1A29">
        <w:rPr>
          <w:rFonts w:ascii="Times New Roman" w:hAnsi="Times New Roman" w:cs="Times New Roman"/>
          <w:sz w:val="24"/>
          <w:szCs w:val="24"/>
        </w:rPr>
        <w:t xml:space="preserve">ūpinasi rėmėjų paieška ir </w:t>
      </w:r>
      <w:r w:rsidR="00250C44">
        <w:rPr>
          <w:rFonts w:ascii="Times New Roman" w:hAnsi="Times New Roman" w:cs="Times New Roman"/>
          <w:sz w:val="24"/>
          <w:szCs w:val="24"/>
        </w:rPr>
        <w:t>sporto šakos įvaizdžio formavimu</w:t>
      </w:r>
      <w:r w:rsidRPr="009B1A29">
        <w:rPr>
          <w:rFonts w:ascii="Times New Roman" w:hAnsi="Times New Roman" w:cs="Times New Roman"/>
          <w:sz w:val="24"/>
          <w:szCs w:val="24"/>
        </w:rPr>
        <w:t xml:space="preserve"> šalyje ir užsienyje.</w:t>
      </w:r>
    </w:p>
    <w:p w:rsidR="008F46F1" w:rsidRPr="009B1A29" w:rsidRDefault="008F46F1" w:rsidP="008F46F1">
      <w:pPr>
        <w:jc w:val="both"/>
        <w:rPr>
          <w:rFonts w:ascii="Times New Roman" w:hAnsi="Times New Roman" w:cs="Times New Roman"/>
          <w:sz w:val="24"/>
          <w:szCs w:val="24"/>
        </w:rPr>
      </w:pPr>
      <w:r w:rsidRPr="009B1A29">
        <w:rPr>
          <w:rFonts w:ascii="Times New Roman" w:hAnsi="Times New Roman" w:cs="Times New Roman"/>
          <w:sz w:val="24"/>
          <w:szCs w:val="24"/>
        </w:rPr>
        <w:t xml:space="preserve">           Konferencija, vadovaujantis Federacijos įstatais, </w:t>
      </w:r>
      <w:r w:rsidR="00250C44">
        <w:rPr>
          <w:rFonts w:ascii="Times New Roman" w:hAnsi="Times New Roman" w:cs="Times New Roman"/>
          <w:sz w:val="24"/>
          <w:szCs w:val="24"/>
        </w:rPr>
        <w:t xml:space="preserve">yra </w:t>
      </w:r>
      <w:r w:rsidRPr="009B1A29">
        <w:rPr>
          <w:rFonts w:ascii="Times New Roman" w:hAnsi="Times New Roman" w:cs="Times New Roman"/>
          <w:sz w:val="24"/>
          <w:szCs w:val="24"/>
        </w:rPr>
        <w:t xml:space="preserve">aukščiausias federacijos </w:t>
      </w:r>
      <w:r w:rsidR="00250C44">
        <w:rPr>
          <w:rFonts w:ascii="Times New Roman" w:hAnsi="Times New Roman" w:cs="Times New Roman"/>
          <w:sz w:val="24"/>
          <w:szCs w:val="24"/>
        </w:rPr>
        <w:t xml:space="preserve">valdymo </w:t>
      </w:r>
      <w:r w:rsidRPr="009B1A29">
        <w:rPr>
          <w:rFonts w:ascii="Times New Roman" w:hAnsi="Times New Roman" w:cs="Times New Roman"/>
          <w:sz w:val="24"/>
          <w:szCs w:val="24"/>
        </w:rPr>
        <w:t>organas. Konferencij</w:t>
      </w:r>
      <w:r w:rsidR="00250C44">
        <w:rPr>
          <w:rFonts w:ascii="Times New Roman" w:hAnsi="Times New Roman" w:cs="Times New Roman"/>
          <w:sz w:val="24"/>
          <w:szCs w:val="24"/>
        </w:rPr>
        <w:t>ą</w:t>
      </w:r>
      <w:r w:rsidRPr="009B1A29">
        <w:rPr>
          <w:rFonts w:ascii="Times New Roman" w:hAnsi="Times New Roman" w:cs="Times New Roman"/>
          <w:sz w:val="24"/>
          <w:szCs w:val="24"/>
        </w:rPr>
        <w:t xml:space="preserve"> sudaro Federacijos narių deleguoti atstovai. Konferencija koreguoja Įstatus, r</w:t>
      </w:r>
      <w:r w:rsidR="00250C44">
        <w:rPr>
          <w:rFonts w:ascii="Times New Roman" w:hAnsi="Times New Roman" w:cs="Times New Roman"/>
          <w:sz w:val="24"/>
          <w:szCs w:val="24"/>
        </w:rPr>
        <w:t>enka</w:t>
      </w:r>
      <w:r w:rsidRPr="009B1A29">
        <w:rPr>
          <w:rFonts w:ascii="Times New Roman" w:hAnsi="Times New Roman" w:cs="Times New Roman"/>
          <w:sz w:val="24"/>
          <w:szCs w:val="24"/>
        </w:rPr>
        <w:t>, atleidžia prezidentą, viceprezidentus, vykdom</w:t>
      </w:r>
      <w:r w:rsidR="00250C44">
        <w:rPr>
          <w:rFonts w:ascii="Times New Roman" w:hAnsi="Times New Roman" w:cs="Times New Roman"/>
          <w:sz w:val="24"/>
          <w:szCs w:val="24"/>
        </w:rPr>
        <w:t>ojo komiteto ir revizinės komisijos</w:t>
      </w:r>
      <w:r w:rsidRPr="009B1A29">
        <w:rPr>
          <w:rFonts w:ascii="Times New Roman" w:hAnsi="Times New Roman" w:cs="Times New Roman"/>
          <w:sz w:val="24"/>
          <w:szCs w:val="24"/>
        </w:rPr>
        <w:t xml:space="preserve"> narius. Ataskaitinės konferencijos vyksta kasmet</w:t>
      </w:r>
      <w:r w:rsidR="003A63D6">
        <w:rPr>
          <w:rFonts w:ascii="Times New Roman" w:hAnsi="Times New Roman" w:cs="Times New Roman"/>
          <w:sz w:val="24"/>
          <w:szCs w:val="24"/>
        </w:rPr>
        <w:t xml:space="preserve">. </w:t>
      </w:r>
      <w:r w:rsidR="0031388A">
        <w:rPr>
          <w:rFonts w:ascii="Times New Roman" w:hAnsi="Times New Roman" w:cs="Times New Roman"/>
          <w:sz w:val="24"/>
          <w:szCs w:val="24"/>
        </w:rPr>
        <w:t>Rinkiminės k</w:t>
      </w:r>
      <w:r w:rsidRPr="009B1A29">
        <w:rPr>
          <w:rFonts w:ascii="Times New Roman" w:hAnsi="Times New Roman" w:cs="Times New Roman"/>
          <w:sz w:val="24"/>
          <w:szCs w:val="24"/>
        </w:rPr>
        <w:t>onferencijos vykdomos kas ketveri metai.</w:t>
      </w:r>
    </w:p>
    <w:p w:rsidR="008F46F1" w:rsidRPr="009B1A29" w:rsidRDefault="008F46F1" w:rsidP="008F46F1">
      <w:pPr>
        <w:jc w:val="both"/>
        <w:rPr>
          <w:rFonts w:ascii="Times New Roman" w:hAnsi="Times New Roman" w:cs="Times New Roman"/>
          <w:sz w:val="24"/>
          <w:szCs w:val="24"/>
        </w:rPr>
      </w:pPr>
      <w:r w:rsidRPr="009B1A29">
        <w:rPr>
          <w:rFonts w:ascii="Times New Roman" w:hAnsi="Times New Roman" w:cs="Times New Roman"/>
          <w:sz w:val="24"/>
          <w:szCs w:val="24"/>
        </w:rPr>
        <w:t xml:space="preserve">          Vykdomojo komiteto prezidiumas ir Vykdomasis komitetas tarp konferencijų atstovauja Federacijai ir tvarko einamuosius reikalus. Vykdomasis komitetas gali steigti komisijas.</w:t>
      </w:r>
    </w:p>
    <w:p w:rsidR="008F46F1" w:rsidRPr="004E0A7B" w:rsidRDefault="008F46F1" w:rsidP="008F46F1">
      <w:pPr>
        <w:jc w:val="both"/>
        <w:rPr>
          <w:rFonts w:ascii="Times New Roman" w:hAnsi="Times New Roman" w:cs="Times New Roman"/>
          <w:b/>
          <w:sz w:val="24"/>
          <w:szCs w:val="24"/>
        </w:rPr>
      </w:pPr>
      <w:r w:rsidRPr="009B1A29">
        <w:rPr>
          <w:rFonts w:ascii="Times New Roman" w:hAnsi="Times New Roman" w:cs="Times New Roman"/>
          <w:sz w:val="24"/>
          <w:szCs w:val="24"/>
        </w:rPr>
        <w:t xml:space="preserve">            </w:t>
      </w:r>
      <w:r w:rsidR="00594018" w:rsidRPr="009B1A29">
        <w:rPr>
          <w:rFonts w:ascii="Times New Roman" w:hAnsi="Times New Roman" w:cs="Times New Roman"/>
          <w:sz w:val="24"/>
          <w:szCs w:val="24"/>
        </w:rPr>
        <w:t xml:space="preserve">Lietuvos čempionatai ir sporto klubų varžybos </w:t>
      </w:r>
      <w:r w:rsidR="00594018">
        <w:rPr>
          <w:rFonts w:ascii="Times New Roman" w:hAnsi="Times New Roman" w:cs="Times New Roman"/>
          <w:sz w:val="24"/>
          <w:szCs w:val="24"/>
        </w:rPr>
        <w:t>organizuojamos</w:t>
      </w:r>
      <w:r w:rsidR="00594018" w:rsidRPr="009B1A29">
        <w:rPr>
          <w:rFonts w:ascii="Times New Roman" w:hAnsi="Times New Roman" w:cs="Times New Roman"/>
          <w:sz w:val="24"/>
          <w:szCs w:val="24"/>
        </w:rPr>
        <w:t xml:space="preserve"> įvairiuose Lietuvos miestuose</w:t>
      </w:r>
      <w:r w:rsidR="00594018">
        <w:rPr>
          <w:rFonts w:ascii="Times New Roman" w:hAnsi="Times New Roman" w:cs="Times New Roman"/>
          <w:sz w:val="24"/>
          <w:szCs w:val="24"/>
        </w:rPr>
        <w:t>,</w:t>
      </w:r>
      <w:r w:rsidR="00594018" w:rsidRPr="009B1A29">
        <w:rPr>
          <w:rFonts w:ascii="Times New Roman" w:hAnsi="Times New Roman" w:cs="Times New Roman"/>
          <w:sz w:val="24"/>
          <w:szCs w:val="24"/>
        </w:rPr>
        <w:t xml:space="preserve"> rajonuose, taip populiarinant sporto šaką ir suteikiant tų miestų ir rajonų gyventojams galimybes </w:t>
      </w:r>
      <w:r w:rsidR="00594018">
        <w:rPr>
          <w:rFonts w:ascii="Times New Roman" w:hAnsi="Times New Roman" w:cs="Times New Roman"/>
          <w:sz w:val="24"/>
          <w:szCs w:val="24"/>
        </w:rPr>
        <w:t xml:space="preserve">stebėti varžybas, </w:t>
      </w:r>
      <w:r w:rsidR="00594018" w:rsidRPr="009B1A29">
        <w:rPr>
          <w:rFonts w:ascii="Times New Roman" w:hAnsi="Times New Roman" w:cs="Times New Roman"/>
          <w:sz w:val="24"/>
          <w:szCs w:val="24"/>
        </w:rPr>
        <w:t>kultūringai leisti laisvalaikį, o vaik</w:t>
      </w:r>
      <w:r w:rsidR="00594018">
        <w:rPr>
          <w:rFonts w:ascii="Times New Roman" w:hAnsi="Times New Roman" w:cs="Times New Roman"/>
          <w:sz w:val="24"/>
          <w:szCs w:val="24"/>
        </w:rPr>
        <w:t xml:space="preserve">us </w:t>
      </w:r>
      <w:r w:rsidR="00594018" w:rsidRPr="009B1A29">
        <w:rPr>
          <w:rFonts w:ascii="Times New Roman" w:hAnsi="Times New Roman" w:cs="Times New Roman"/>
          <w:sz w:val="24"/>
          <w:szCs w:val="24"/>
        </w:rPr>
        <w:t xml:space="preserve"> ir jaunim</w:t>
      </w:r>
      <w:r w:rsidR="00594018">
        <w:rPr>
          <w:rFonts w:ascii="Times New Roman" w:hAnsi="Times New Roman" w:cs="Times New Roman"/>
          <w:sz w:val="24"/>
          <w:szCs w:val="24"/>
        </w:rPr>
        <w:t>ą</w:t>
      </w:r>
      <w:r w:rsidR="00594018" w:rsidRPr="009B1A29">
        <w:rPr>
          <w:rFonts w:ascii="Times New Roman" w:hAnsi="Times New Roman" w:cs="Times New Roman"/>
          <w:sz w:val="24"/>
          <w:szCs w:val="24"/>
        </w:rPr>
        <w:t xml:space="preserve"> siekti  rezultat</w:t>
      </w:r>
      <w:r w:rsidR="00594018">
        <w:rPr>
          <w:rFonts w:ascii="Times New Roman" w:hAnsi="Times New Roman" w:cs="Times New Roman"/>
          <w:sz w:val="24"/>
          <w:szCs w:val="24"/>
        </w:rPr>
        <w:t>ų</w:t>
      </w:r>
      <w:r w:rsidR="00594018" w:rsidRPr="009B1A29">
        <w:rPr>
          <w:rFonts w:ascii="Times New Roman" w:hAnsi="Times New Roman" w:cs="Times New Roman"/>
          <w:sz w:val="24"/>
          <w:szCs w:val="24"/>
        </w:rPr>
        <w:t>.</w:t>
      </w:r>
      <w:r w:rsidR="00594018">
        <w:rPr>
          <w:rFonts w:ascii="Times New Roman" w:hAnsi="Times New Roman" w:cs="Times New Roman"/>
          <w:sz w:val="24"/>
          <w:szCs w:val="24"/>
        </w:rPr>
        <w:t xml:space="preserve"> </w:t>
      </w:r>
      <w:r w:rsidRPr="009B1A29">
        <w:rPr>
          <w:rFonts w:ascii="Times New Roman" w:hAnsi="Times New Roman" w:cs="Times New Roman"/>
          <w:sz w:val="24"/>
          <w:szCs w:val="24"/>
        </w:rPr>
        <w:t xml:space="preserve">Federacija Lietuvoje </w:t>
      </w:r>
      <w:r w:rsidR="00C20B40" w:rsidRPr="009B1A29">
        <w:rPr>
          <w:rFonts w:ascii="Times New Roman" w:hAnsi="Times New Roman" w:cs="Times New Roman"/>
          <w:sz w:val="24"/>
          <w:szCs w:val="24"/>
        </w:rPr>
        <w:t xml:space="preserve">rengia </w:t>
      </w:r>
      <w:r w:rsidRPr="009B1A29">
        <w:rPr>
          <w:rFonts w:ascii="Times New Roman" w:hAnsi="Times New Roman" w:cs="Times New Roman"/>
          <w:sz w:val="24"/>
          <w:szCs w:val="24"/>
        </w:rPr>
        <w:t>pasaulio ir Europos čempionat</w:t>
      </w:r>
      <w:r w:rsidR="00812746">
        <w:rPr>
          <w:rFonts w:ascii="Times New Roman" w:hAnsi="Times New Roman" w:cs="Times New Roman"/>
          <w:sz w:val="24"/>
          <w:szCs w:val="24"/>
        </w:rPr>
        <w:t>us, Šiaurės šalių čempionatus, W</w:t>
      </w:r>
      <w:r w:rsidRPr="009B1A29">
        <w:rPr>
          <w:rFonts w:ascii="Times New Roman" w:hAnsi="Times New Roman" w:cs="Times New Roman"/>
          <w:sz w:val="24"/>
          <w:szCs w:val="24"/>
        </w:rPr>
        <w:t>DSF pasaulio reitingo varžybas</w:t>
      </w:r>
      <w:r w:rsidR="00C20B40">
        <w:rPr>
          <w:rFonts w:ascii="Times New Roman" w:hAnsi="Times New Roman" w:cs="Times New Roman"/>
          <w:sz w:val="24"/>
          <w:szCs w:val="24"/>
        </w:rPr>
        <w:t>, Taurių varžybas.</w:t>
      </w:r>
      <w:r w:rsidRPr="009B1A29">
        <w:rPr>
          <w:rFonts w:ascii="Times New Roman" w:hAnsi="Times New Roman" w:cs="Times New Roman"/>
          <w:sz w:val="24"/>
          <w:szCs w:val="24"/>
        </w:rPr>
        <w:t xml:space="preserve"> </w:t>
      </w:r>
    </w:p>
    <w:p w:rsidR="008F46F1" w:rsidRPr="009B1A29" w:rsidRDefault="008F46F1" w:rsidP="008F46F1">
      <w:pPr>
        <w:jc w:val="both"/>
        <w:rPr>
          <w:rFonts w:ascii="Times New Roman" w:hAnsi="Times New Roman" w:cs="Times New Roman"/>
          <w:sz w:val="24"/>
          <w:szCs w:val="24"/>
        </w:rPr>
      </w:pPr>
      <w:r w:rsidRPr="009B1A29">
        <w:rPr>
          <w:rFonts w:ascii="Times New Roman" w:hAnsi="Times New Roman" w:cs="Times New Roman"/>
          <w:sz w:val="24"/>
          <w:szCs w:val="24"/>
        </w:rPr>
        <w:t xml:space="preserve">            Federacijos licen</w:t>
      </w:r>
      <w:r w:rsidR="00250C44">
        <w:rPr>
          <w:rFonts w:ascii="Times New Roman" w:hAnsi="Times New Roman" w:cs="Times New Roman"/>
          <w:sz w:val="24"/>
          <w:szCs w:val="24"/>
        </w:rPr>
        <w:t>c</w:t>
      </w:r>
      <w:r w:rsidRPr="009B1A29">
        <w:rPr>
          <w:rFonts w:ascii="Times New Roman" w:hAnsi="Times New Roman" w:cs="Times New Roman"/>
          <w:sz w:val="24"/>
          <w:szCs w:val="24"/>
        </w:rPr>
        <w:t>ijuoti sportininkai pasiekė aukščiausius sportinius rezultatus pasaulio ir Europos individualių porų ir komandiniuose čempionatuose, pasaulio reitingo ir tarptautinėse varžybo</w:t>
      </w:r>
      <w:r w:rsidR="00250C44">
        <w:rPr>
          <w:rFonts w:ascii="Times New Roman" w:hAnsi="Times New Roman" w:cs="Times New Roman"/>
          <w:sz w:val="24"/>
          <w:szCs w:val="24"/>
        </w:rPr>
        <w:t>se. Geriausi sportininkai ir jų</w:t>
      </w:r>
      <w:r w:rsidRPr="009B1A29">
        <w:rPr>
          <w:rFonts w:ascii="Times New Roman" w:hAnsi="Times New Roman" w:cs="Times New Roman"/>
          <w:sz w:val="24"/>
          <w:szCs w:val="24"/>
        </w:rPr>
        <w:t xml:space="preserve"> treneriai, Federacijos </w:t>
      </w:r>
      <w:r w:rsidR="00F8570D">
        <w:rPr>
          <w:rFonts w:ascii="Times New Roman" w:hAnsi="Times New Roman" w:cs="Times New Roman"/>
          <w:sz w:val="24"/>
          <w:szCs w:val="24"/>
        </w:rPr>
        <w:t xml:space="preserve">vadovai ir </w:t>
      </w:r>
      <w:r w:rsidRPr="009B1A29">
        <w:rPr>
          <w:rFonts w:ascii="Times New Roman" w:hAnsi="Times New Roman" w:cs="Times New Roman"/>
          <w:sz w:val="24"/>
          <w:szCs w:val="24"/>
        </w:rPr>
        <w:t>vadybininkai apdovanoti Didžiojo Lietuvos kunigaikščio Gedimino ordinais ir medaliais.</w:t>
      </w:r>
    </w:p>
    <w:p w:rsidR="001E02AE" w:rsidRPr="00A36D68" w:rsidRDefault="008F46F1" w:rsidP="008F46F1">
      <w:pPr>
        <w:jc w:val="both"/>
        <w:rPr>
          <w:rFonts w:ascii="Times New Roman" w:hAnsi="Times New Roman" w:cs="Times New Roman"/>
          <w:sz w:val="24"/>
          <w:szCs w:val="24"/>
        </w:rPr>
      </w:pPr>
      <w:r w:rsidRPr="009B1A29">
        <w:rPr>
          <w:rFonts w:ascii="Times New Roman" w:hAnsi="Times New Roman" w:cs="Times New Roman"/>
          <w:sz w:val="24"/>
          <w:szCs w:val="24"/>
        </w:rPr>
        <w:t xml:space="preserve">            Federacijos biudžetą sudaro: valstybės biudžeto</w:t>
      </w:r>
      <w:r w:rsidR="001D79DF">
        <w:rPr>
          <w:rFonts w:ascii="Times New Roman" w:hAnsi="Times New Roman" w:cs="Times New Roman"/>
          <w:sz w:val="24"/>
          <w:szCs w:val="24"/>
        </w:rPr>
        <w:t>,</w:t>
      </w:r>
      <w:r w:rsidR="00C86D6B">
        <w:rPr>
          <w:rFonts w:ascii="Times New Roman" w:hAnsi="Times New Roman" w:cs="Times New Roman"/>
          <w:sz w:val="24"/>
          <w:szCs w:val="24"/>
        </w:rPr>
        <w:t xml:space="preserve"> rėmėjų ir kitos</w:t>
      </w:r>
      <w:r w:rsidR="001D79DF">
        <w:rPr>
          <w:rFonts w:ascii="Times New Roman" w:hAnsi="Times New Roman" w:cs="Times New Roman"/>
          <w:sz w:val="24"/>
          <w:szCs w:val="24"/>
        </w:rPr>
        <w:t xml:space="preserve"> (nario </w:t>
      </w:r>
      <w:r w:rsidR="00D56D66">
        <w:rPr>
          <w:rFonts w:ascii="Times New Roman" w:hAnsi="Times New Roman" w:cs="Times New Roman"/>
          <w:sz w:val="24"/>
          <w:szCs w:val="24"/>
        </w:rPr>
        <w:t>m</w:t>
      </w:r>
      <w:r w:rsidR="001D79DF">
        <w:rPr>
          <w:rFonts w:ascii="Times New Roman" w:hAnsi="Times New Roman" w:cs="Times New Roman"/>
          <w:sz w:val="24"/>
          <w:szCs w:val="24"/>
        </w:rPr>
        <w:t>okesčiai, licencijos)</w:t>
      </w:r>
      <w:r w:rsidR="00C86D6B">
        <w:rPr>
          <w:rFonts w:ascii="Times New Roman" w:hAnsi="Times New Roman" w:cs="Times New Roman"/>
          <w:sz w:val="24"/>
          <w:szCs w:val="24"/>
        </w:rPr>
        <w:t xml:space="preserve"> lėšos. Lėšos yra naudojamos </w:t>
      </w:r>
      <w:r w:rsidRPr="009B1A29">
        <w:rPr>
          <w:rFonts w:ascii="Times New Roman" w:hAnsi="Times New Roman" w:cs="Times New Roman"/>
          <w:sz w:val="24"/>
          <w:szCs w:val="24"/>
        </w:rPr>
        <w:t>varžybų vykdymui Lietuvoje</w:t>
      </w:r>
      <w:r w:rsidR="00C86D6B">
        <w:rPr>
          <w:rFonts w:ascii="Times New Roman" w:hAnsi="Times New Roman" w:cs="Times New Roman"/>
          <w:sz w:val="24"/>
          <w:szCs w:val="24"/>
        </w:rPr>
        <w:t>, rinktinėms stovyklų organizavimui,</w:t>
      </w:r>
      <w:r w:rsidRPr="009B1A29">
        <w:rPr>
          <w:rFonts w:ascii="Times New Roman" w:hAnsi="Times New Roman" w:cs="Times New Roman"/>
          <w:sz w:val="24"/>
          <w:szCs w:val="24"/>
        </w:rPr>
        <w:t xml:space="preserve"> </w:t>
      </w:r>
      <w:r w:rsidR="00C86D6B">
        <w:rPr>
          <w:rFonts w:ascii="Times New Roman" w:hAnsi="Times New Roman" w:cs="Times New Roman"/>
          <w:sz w:val="24"/>
          <w:szCs w:val="24"/>
        </w:rPr>
        <w:t xml:space="preserve">sportininkų </w:t>
      </w:r>
      <w:r w:rsidR="001D79DF">
        <w:rPr>
          <w:rFonts w:ascii="Times New Roman" w:hAnsi="Times New Roman" w:cs="Times New Roman"/>
          <w:sz w:val="24"/>
          <w:szCs w:val="24"/>
        </w:rPr>
        <w:t xml:space="preserve">pasiruošimui ir </w:t>
      </w:r>
      <w:r w:rsidR="00C86D6B">
        <w:rPr>
          <w:rFonts w:ascii="Times New Roman" w:hAnsi="Times New Roman" w:cs="Times New Roman"/>
          <w:sz w:val="24"/>
          <w:szCs w:val="24"/>
        </w:rPr>
        <w:t xml:space="preserve">siuntimui </w:t>
      </w:r>
      <w:r w:rsidR="001D79DF">
        <w:rPr>
          <w:rFonts w:ascii="Times New Roman" w:hAnsi="Times New Roman" w:cs="Times New Roman"/>
          <w:sz w:val="24"/>
          <w:szCs w:val="24"/>
        </w:rPr>
        <w:t>į</w:t>
      </w:r>
      <w:r w:rsidRPr="009B1A29">
        <w:rPr>
          <w:rFonts w:ascii="Times New Roman" w:hAnsi="Times New Roman" w:cs="Times New Roman"/>
          <w:sz w:val="24"/>
          <w:szCs w:val="24"/>
        </w:rPr>
        <w:t xml:space="preserve"> pasaulio ir Europos čempionatu</w:t>
      </w:r>
      <w:r w:rsidR="001D79DF">
        <w:rPr>
          <w:rFonts w:ascii="Times New Roman" w:hAnsi="Times New Roman" w:cs="Times New Roman"/>
          <w:sz w:val="24"/>
          <w:szCs w:val="24"/>
        </w:rPr>
        <w:t>s</w:t>
      </w:r>
      <w:r w:rsidR="00C86D6B">
        <w:rPr>
          <w:rFonts w:ascii="Times New Roman" w:hAnsi="Times New Roman" w:cs="Times New Roman"/>
          <w:sz w:val="24"/>
          <w:szCs w:val="24"/>
        </w:rPr>
        <w:t>.</w:t>
      </w:r>
      <w:r w:rsidRPr="009B1A29">
        <w:rPr>
          <w:rFonts w:ascii="Times New Roman" w:hAnsi="Times New Roman" w:cs="Times New Roman"/>
          <w:sz w:val="24"/>
          <w:szCs w:val="24"/>
        </w:rPr>
        <w:t xml:space="preserve"> </w:t>
      </w:r>
      <w:r w:rsidR="00C9749E">
        <w:rPr>
          <w:rFonts w:ascii="Times New Roman" w:hAnsi="Times New Roman" w:cs="Times New Roman"/>
          <w:sz w:val="24"/>
          <w:szCs w:val="24"/>
        </w:rPr>
        <w:t xml:space="preserve"> Biudžetinės lėšos sudaro apie 5</w:t>
      </w:r>
      <w:r w:rsidRPr="009B1A29">
        <w:rPr>
          <w:rFonts w:ascii="Times New Roman" w:hAnsi="Times New Roman" w:cs="Times New Roman"/>
          <w:sz w:val="24"/>
          <w:szCs w:val="24"/>
        </w:rPr>
        <w:t>0 procentų visų išlaidų.</w:t>
      </w:r>
    </w:p>
    <w:p w:rsidR="008F46F1" w:rsidRPr="009B1A29" w:rsidRDefault="008F46F1" w:rsidP="008F46F1">
      <w:pPr>
        <w:jc w:val="both"/>
        <w:rPr>
          <w:rFonts w:ascii="Times New Roman" w:hAnsi="Times New Roman" w:cs="Times New Roman"/>
          <w:sz w:val="24"/>
          <w:szCs w:val="24"/>
        </w:rPr>
      </w:pPr>
      <w:r w:rsidRPr="009B1A29">
        <w:rPr>
          <w:rFonts w:ascii="Times New Roman" w:hAnsi="Times New Roman" w:cs="Times New Roman"/>
          <w:b/>
          <w:sz w:val="24"/>
          <w:szCs w:val="24"/>
        </w:rPr>
        <w:t>Federacijos ištekliai ir finansiniai resursai 20</w:t>
      </w:r>
      <w:r w:rsidR="00AE6249">
        <w:rPr>
          <w:rFonts w:ascii="Times New Roman" w:hAnsi="Times New Roman" w:cs="Times New Roman"/>
          <w:b/>
          <w:sz w:val="24"/>
          <w:szCs w:val="24"/>
        </w:rPr>
        <w:t>14</w:t>
      </w:r>
      <w:r w:rsidRPr="009B1A29">
        <w:rPr>
          <w:rFonts w:ascii="Times New Roman" w:hAnsi="Times New Roman" w:cs="Times New Roman"/>
          <w:b/>
          <w:sz w:val="24"/>
          <w:szCs w:val="24"/>
        </w:rPr>
        <w:t xml:space="preserve"> -20</w:t>
      </w:r>
      <w:r w:rsidR="00AE6249">
        <w:rPr>
          <w:rFonts w:ascii="Times New Roman" w:hAnsi="Times New Roman" w:cs="Times New Roman"/>
          <w:b/>
          <w:sz w:val="24"/>
          <w:szCs w:val="24"/>
        </w:rPr>
        <w:t>17</w:t>
      </w:r>
      <w:r w:rsidRPr="009B1A29">
        <w:rPr>
          <w:rFonts w:ascii="Times New Roman" w:hAnsi="Times New Roman" w:cs="Times New Roman"/>
          <w:b/>
          <w:sz w:val="24"/>
          <w:szCs w:val="24"/>
        </w:rPr>
        <w:t xml:space="preserve"> m.</w:t>
      </w:r>
      <w:r w:rsidR="00CB7078">
        <w:rPr>
          <w:rFonts w:ascii="Times New Roman" w:hAnsi="Times New Roman" w:cs="Times New Roman"/>
          <w:b/>
          <w:sz w:val="24"/>
          <w:szCs w:val="24"/>
        </w:rPr>
        <w:t xml:space="preserve"> (Eur.)</w:t>
      </w:r>
    </w:p>
    <w:tbl>
      <w:tblPr>
        <w:tblStyle w:val="TableGrid"/>
        <w:tblW w:w="0" w:type="auto"/>
        <w:tblLook w:val="04A0" w:firstRow="1" w:lastRow="0" w:firstColumn="1" w:lastColumn="0" w:noHBand="0" w:noVBand="1"/>
      </w:tblPr>
      <w:tblGrid>
        <w:gridCol w:w="530"/>
        <w:gridCol w:w="2394"/>
        <w:gridCol w:w="1386"/>
        <w:gridCol w:w="1386"/>
        <w:gridCol w:w="1386"/>
        <w:gridCol w:w="1386"/>
      </w:tblGrid>
      <w:tr w:rsidR="00093E92" w:rsidRPr="009B1A29" w:rsidTr="009B1A29">
        <w:tc>
          <w:tcPr>
            <w:tcW w:w="530" w:type="dxa"/>
          </w:tcPr>
          <w:p w:rsidR="00093E92" w:rsidRPr="009B1A29" w:rsidRDefault="00093E92" w:rsidP="00250C44">
            <w:pPr>
              <w:jc w:val="both"/>
              <w:rPr>
                <w:rFonts w:ascii="Times New Roman" w:hAnsi="Times New Roman" w:cs="Times New Roman"/>
                <w:sz w:val="24"/>
                <w:szCs w:val="24"/>
              </w:rPr>
            </w:pPr>
            <w:r w:rsidRPr="009B1A29">
              <w:rPr>
                <w:rFonts w:ascii="Times New Roman" w:hAnsi="Times New Roman" w:cs="Times New Roman"/>
                <w:sz w:val="24"/>
                <w:szCs w:val="24"/>
              </w:rPr>
              <w:t>Nr.</w:t>
            </w:r>
          </w:p>
        </w:tc>
        <w:tc>
          <w:tcPr>
            <w:tcW w:w="2394" w:type="dxa"/>
          </w:tcPr>
          <w:p w:rsidR="00093E92" w:rsidRPr="009B1A29" w:rsidRDefault="00093E92" w:rsidP="00250C44">
            <w:pPr>
              <w:jc w:val="both"/>
              <w:rPr>
                <w:rFonts w:ascii="Times New Roman" w:hAnsi="Times New Roman" w:cs="Times New Roman"/>
                <w:sz w:val="24"/>
                <w:szCs w:val="24"/>
              </w:rPr>
            </w:pPr>
            <w:r w:rsidRPr="009B1A29">
              <w:rPr>
                <w:rFonts w:ascii="Times New Roman" w:hAnsi="Times New Roman" w:cs="Times New Roman"/>
                <w:sz w:val="24"/>
                <w:szCs w:val="24"/>
              </w:rPr>
              <w:t xml:space="preserve"> Rodiklis</w:t>
            </w:r>
          </w:p>
        </w:tc>
        <w:tc>
          <w:tcPr>
            <w:tcW w:w="1386" w:type="dxa"/>
          </w:tcPr>
          <w:p w:rsidR="00093E92" w:rsidRPr="009B1A29" w:rsidRDefault="00093E92" w:rsidP="000A6C9F">
            <w:pPr>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Pr>
                <w:rFonts w:ascii="Times New Roman" w:hAnsi="Times New Roman" w:cs="Times New Roman"/>
                <w:sz w:val="24"/>
                <w:szCs w:val="24"/>
              </w:rPr>
              <w:t>2014 m.</w:t>
            </w:r>
          </w:p>
        </w:tc>
        <w:tc>
          <w:tcPr>
            <w:tcW w:w="1386" w:type="dxa"/>
          </w:tcPr>
          <w:p w:rsidR="00093E92" w:rsidRPr="009B1A29" w:rsidRDefault="00093E92" w:rsidP="000A6C9F">
            <w:pPr>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Pr>
                <w:rFonts w:ascii="Times New Roman" w:hAnsi="Times New Roman" w:cs="Times New Roman"/>
                <w:sz w:val="24"/>
                <w:szCs w:val="24"/>
              </w:rPr>
              <w:t>2015 m.</w:t>
            </w:r>
          </w:p>
        </w:tc>
        <w:tc>
          <w:tcPr>
            <w:tcW w:w="1386" w:type="dxa"/>
          </w:tcPr>
          <w:p w:rsidR="00093E92" w:rsidRPr="009B1A29" w:rsidRDefault="00093E92" w:rsidP="000A6C9F">
            <w:pPr>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Pr>
                <w:rFonts w:ascii="Times New Roman" w:hAnsi="Times New Roman" w:cs="Times New Roman"/>
                <w:sz w:val="24"/>
                <w:szCs w:val="24"/>
              </w:rPr>
              <w:t>2016 m.</w:t>
            </w:r>
          </w:p>
        </w:tc>
        <w:tc>
          <w:tcPr>
            <w:tcW w:w="1386" w:type="dxa"/>
          </w:tcPr>
          <w:p w:rsidR="00093E92" w:rsidRPr="009B1A29" w:rsidRDefault="00093E92" w:rsidP="000A6C9F">
            <w:pPr>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Pr>
                <w:rFonts w:ascii="Times New Roman" w:hAnsi="Times New Roman" w:cs="Times New Roman"/>
                <w:sz w:val="24"/>
                <w:szCs w:val="24"/>
              </w:rPr>
              <w:t>2017 m.</w:t>
            </w:r>
          </w:p>
        </w:tc>
      </w:tr>
      <w:tr w:rsidR="00093E92" w:rsidRPr="009B1A29" w:rsidTr="009B1A29">
        <w:tc>
          <w:tcPr>
            <w:tcW w:w="530" w:type="dxa"/>
          </w:tcPr>
          <w:p w:rsidR="00093E92" w:rsidRPr="009B1A29" w:rsidRDefault="00093E92" w:rsidP="00250C44">
            <w:pPr>
              <w:jc w:val="both"/>
              <w:rPr>
                <w:rFonts w:ascii="Times New Roman" w:hAnsi="Times New Roman" w:cs="Times New Roman"/>
                <w:b/>
                <w:sz w:val="24"/>
                <w:szCs w:val="24"/>
              </w:rPr>
            </w:pPr>
          </w:p>
        </w:tc>
        <w:tc>
          <w:tcPr>
            <w:tcW w:w="2394" w:type="dxa"/>
          </w:tcPr>
          <w:p w:rsidR="00093E92" w:rsidRPr="009B1A29" w:rsidRDefault="00093E92" w:rsidP="00250C44">
            <w:pPr>
              <w:jc w:val="both"/>
              <w:rPr>
                <w:rFonts w:ascii="Times New Roman" w:hAnsi="Times New Roman" w:cs="Times New Roman"/>
                <w:b/>
                <w:sz w:val="24"/>
                <w:szCs w:val="24"/>
              </w:rPr>
            </w:pPr>
            <w:r w:rsidRPr="009B1A29">
              <w:rPr>
                <w:rFonts w:ascii="Times New Roman" w:hAnsi="Times New Roman" w:cs="Times New Roman"/>
                <w:b/>
                <w:sz w:val="24"/>
                <w:szCs w:val="24"/>
              </w:rPr>
              <w:t>Žmogiškieji ištekliai</w:t>
            </w:r>
          </w:p>
        </w:tc>
        <w:tc>
          <w:tcPr>
            <w:tcW w:w="1386" w:type="dxa"/>
          </w:tcPr>
          <w:p w:rsidR="00093E92" w:rsidRPr="009B1A29" w:rsidRDefault="00093E92" w:rsidP="00250C44">
            <w:pPr>
              <w:jc w:val="both"/>
              <w:rPr>
                <w:rFonts w:ascii="Times New Roman" w:hAnsi="Times New Roman" w:cs="Times New Roman"/>
                <w:b/>
                <w:sz w:val="24"/>
                <w:szCs w:val="24"/>
              </w:rPr>
            </w:pPr>
          </w:p>
        </w:tc>
        <w:tc>
          <w:tcPr>
            <w:tcW w:w="1386" w:type="dxa"/>
          </w:tcPr>
          <w:p w:rsidR="00093E92" w:rsidRPr="009B1A29" w:rsidRDefault="00093E92" w:rsidP="00250C44">
            <w:pPr>
              <w:jc w:val="both"/>
              <w:rPr>
                <w:rFonts w:ascii="Times New Roman" w:hAnsi="Times New Roman" w:cs="Times New Roman"/>
                <w:b/>
                <w:sz w:val="24"/>
                <w:szCs w:val="24"/>
              </w:rPr>
            </w:pPr>
          </w:p>
        </w:tc>
        <w:tc>
          <w:tcPr>
            <w:tcW w:w="1386" w:type="dxa"/>
          </w:tcPr>
          <w:p w:rsidR="00093E92" w:rsidRPr="009B1A29" w:rsidRDefault="00093E92" w:rsidP="00250C44">
            <w:pPr>
              <w:jc w:val="both"/>
              <w:rPr>
                <w:rFonts w:ascii="Times New Roman" w:hAnsi="Times New Roman" w:cs="Times New Roman"/>
                <w:b/>
                <w:sz w:val="24"/>
                <w:szCs w:val="24"/>
              </w:rPr>
            </w:pPr>
          </w:p>
        </w:tc>
        <w:tc>
          <w:tcPr>
            <w:tcW w:w="1386" w:type="dxa"/>
          </w:tcPr>
          <w:p w:rsidR="00093E92" w:rsidRPr="009B1A29" w:rsidRDefault="00093E92" w:rsidP="00250C44">
            <w:pPr>
              <w:jc w:val="both"/>
              <w:rPr>
                <w:rFonts w:ascii="Times New Roman" w:hAnsi="Times New Roman" w:cs="Times New Roman"/>
                <w:b/>
                <w:sz w:val="24"/>
                <w:szCs w:val="24"/>
              </w:rPr>
            </w:pPr>
          </w:p>
        </w:tc>
      </w:tr>
      <w:tr w:rsidR="00093E92" w:rsidRPr="009B1A29" w:rsidTr="009B1A29">
        <w:tc>
          <w:tcPr>
            <w:tcW w:w="530" w:type="dxa"/>
          </w:tcPr>
          <w:p w:rsidR="00093E92" w:rsidRPr="009B1A29" w:rsidRDefault="00093E92" w:rsidP="00250C44">
            <w:pPr>
              <w:jc w:val="both"/>
              <w:rPr>
                <w:rFonts w:ascii="Times New Roman" w:hAnsi="Times New Roman" w:cs="Times New Roman"/>
                <w:sz w:val="24"/>
                <w:szCs w:val="24"/>
              </w:rPr>
            </w:pPr>
            <w:r w:rsidRPr="009B1A29">
              <w:rPr>
                <w:rFonts w:ascii="Times New Roman" w:hAnsi="Times New Roman" w:cs="Times New Roman"/>
                <w:sz w:val="24"/>
                <w:szCs w:val="24"/>
              </w:rPr>
              <w:t>1</w:t>
            </w:r>
          </w:p>
        </w:tc>
        <w:tc>
          <w:tcPr>
            <w:tcW w:w="2394" w:type="dxa"/>
          </w:tcPr>
          <w:p w:rsidR="00093E92" w:rsidRPr="00A36D68" w:rsidRDefault="00093E92" w:rsidP="005256A3">
            <w:pPr>
              <w:rPr>
                <w:rFonts w:ascii="Times New Roman" w:hAnsi="Times New Roman" w:cs="Times New Roman"/>
              </w:rPr>
            </w:pPr>
            <w:r w:rsidRPr="00A36D68">
              <w:rPr>
                <w:rFonts w:ascii="Times New Roman" w:hAnsi="Times New Roman" w:cs="Times New Roman"/>
              </w:rPr>
              <w:t>Sportuojančių – licencijuotų narių skaičius</w:t>
            </w:r>
          </w:p>
        </w:tc>
        <w:tc>
          <w:tcPr>
            <w:tcW w:w="1386" w:type="dxa"/>
          </w:tcPr>
          <w:p w:rsidR="00093E92" w:rsidRPr="009B1A29" w:rsidRDefault="00093E92" w:rsidP="00635B28">
            <w:pPr>
              <w:rPr>
                <w:rFonts w:ascii="Times New Roman" w:hAnsi="Times New Roman" w:cs="Times New Roman"/>
                <w:sz w:val="24"/>
                <w:szCs w:val="24"/>
              </w:rPr>
            </w:pPr>
            <w:r>
              <w:rPr>
                <w:rFonts w:ascii="Times New Roman" w:hAnsi="Times New Roman" w:cs="Times New Roman"/>
                <w:sz w:val="24"/>
                <w:szCs w:val="24"/>
              </w:rPr>
              <w:t>3193</w:t>
            </w:r>
          </w:p>
        </w:tc>
        <w:tc>
          <w:tcPr>
            <w:tcW w:w="1386" w:type="dxa"/>
          </w:tcPr>
          <w:p w:rsidR="00093E92" w:rsidRPr="009B1A29" w:rsidRDefault="00093E92" w:rsidP="00635B28">
            <w:pPr>
              <w:rPr>
                <w:rFonts w:ascii="Times New Roman" w:hAnsi="Times New Roman" w:cs="Times New Roman"/>
                <w:sz w:val="24"/>
                <w:szCs w:val="24"/>
              </w:rPr>
            </w:pPr>
            <w:r>
              <w:rPr>
                <w:rFonts w:ascii="Times New Roman" w:hAnsi="Times New Roman" w:cs="Times New Roman"/>
                <w:sz w:val="24"/>
                <w:szCs w:val="24"/>
              </w:rPr>
              <w:t>3325</w:t>
            </w:r>
          </w:p>
        </w:tc>
        <w:tc>
          <w:tcPr>
            <w:tcW w:w="1386" w:type="dxa"/>
          </w:tcPr>
          <w:p w:rsidR="00093E92" w:rsidRPr="009B1A29" w:rsidRDefault="00093E92" w:rsidP="00635B28">
            <w:pPr>
              <w:rPr>
                <w:rFonts w:ascii="Times New Roman" w:hAnsi="Times New Roman" w:cs="Times New Roman"/>
                <w:sz w:val="24"/>
                <w:szCs w:val="24"/>
              </w:rPr>
            </w:pPr>
            <w:r>
              <w:rPr>
                <w:rFonts w:ascii="Times New Roman" w:hAnsi="Times New Roman" w:cs="Times New Roman"/>
                <w:sz w:val="24"/>
                <w:szCs w:val="24"/>
              </w:rPr>
              <w:t>3177</w:t>
            </w:r>
          </w:p>
        </w:tc>
        <w:tc>
          <w:tcPr>
            <w:tcW w:w="1386" w:type="dxa"/>
          </w:tcPr>
          <w:p w:rsidR="00093E92" w:rsidRPr="009B1A29" w:rsidRDefault="00093E92" w:rsidP="00635B28">
            <w:pPr>
              <w:rPr>
                <w:rFonts w:ascii="Times New Roman" w:hAnsi="Times New Roman" w:cs="Times New Roman"/>
                <w:sz w:val="24"/>
                <w:szCs w:val="24"/>
              </w:rPr>
            </w:pPr>
            <w:r>
              <w:rPr>
                <w:rFonts w:ascii="Times New Roman" w:hAnsi="Times New Roman" w:cs="Times New Roman"/>
                <w:sz w:val="24"/>
                <w:szCs w:val="24"/>
              </w:rPr>
              <w:t>3071</w:t>
            </w:r>
          </w:p>
        </w:tc>
      </w:tr>
      <w:tr w:rsidR="00093E92" w:rsidRPr="009B1A29" w:rsidTr="009B1A29">
        <w:tc>
          <w:tcPr>
            <w:tcW w:w="530" w:type="dxa"/>
          </w:tcPr>
          <w:p w:rsidR="00093E92" w:rsidRPr="009B1A29" w:rsidRDefault="00093E92" w:rsidP="00250C44">
            <w:pPr>
              <w:jc w:val="both"/>
              <w:rPr>
                <w:rFonts w:ascii="Times New Roman" w:hAnsi="Times New Roman" w:cs="Times New Roman"/>
                <w:sz w:val="24"/>
                <w:szCs w:val="24"/>
              </w:rPr>
            </w:pPr>
            <w:r w:rsidRPr="009B1A29">
              <w:rPr>
                <w:rFonts w:ascii="Times New Roman" w:hAnsi="Times New Roman" w:cs="Times New Roman"/>
                <w:sz w:val="24"/>
                <w:szCs w:val="24"/>
              </w:rPr>
              <w:t>3</w:t>
            </w:r>
          </w:p>
        </w:tc>
        <w:tc>
          <w:tcPr>
            <w:tcW w:w="2394" w:type="dxa"/>
          </w:tcPr>
          <w:p w:rsidR="00093E92" w:rsidRPr="00A36D68" w:rsidRDefault="00093E92" w:rsidP="00250C44">
            <w:pPr>
              <w:jc w:val="both"/>
              <w:rPr>
                <w:rFonts w:ascii="Times New Roman" w:hAnsi="Times New Roman" w:cs="Times New Roman"/>
              </w:rPr>
            </w:pPr>
            <w:r w:rsidRPr="00A36D68">
              <w:rPr>
                <w:rFonts w:ascii="Times New Roman" w:hAnsi="Times New Roman" w:cs="Times New Roman"/>
              </w:rPr>
              <w:t>Vadybininkų skaičius</w:t>
            </w:r>
          </w:p>
        </w:tc>
        <w:tc>
          <w:tcPr>
            <w:tcW w:w="1386" w:type="dxa"/>
          </w:tcPr>
          <w:p w:rsidR="00093E92" w:rsidRPr="009B1A29" w:rsidRDefault="00207CD6" w:rsidP="00635B28">
            <w:pPr>
              <w:rPr>
                <w:rFonts w:ascii="Times New Roman" w:hAnsi="Times New Roman" w:cs="Times New Roman"/>
                <w:sz w:val="24"/>
                <w:szCs w:val="24"/>
              </w:rPr>
            </w:pPr>
            <w:r>
              <w:rPr>
                <w:rFonts w:ascii="Times New Roman" w:hAnsi="Times New Roman" w:cs="Times New Roman"/>
                <w:sz w:val="24"/>
                <w:szCs w:val="24"/>
              </w:rPr>
              <w:t>2</w:t>
            </w:r>
          </w:p>
        </w:tc>
        <w:tc>
          <w:tcPr>
            <w:tcW w:w="1386" w:type="dxa"/>
          </w:tcPr>
          <w:p w:rsidR="00093E92" w:rsidRPr="009B1A29" w:rsidRDefault="00093E92" w:rsidP="00635B28">
            <w:pPr>
              <w:rPr>
                <w:rFonts w:ascii="Times New Roman" w:hAnsi="Times New Roman" w:cs="Times New Roman"/>
                <w:sz w:val="24"/>
                <w:szCs w:val="24"/>
              </w:rPr>
            </w:pPr>
            <w:r w:rsidRPr="009B1A29">
              <w:rPr>
                <w:rFonts w:ascii="Times New Roman" w:hAnsi="Times New Roman" w:cs="Times New Roman"/>
                <w:sz w:val="24"/>
                <w:szCs w:val="24"/>
              </w:rPr>
              <w:t>2</w:t>
            </w:r>
          </w:p>
        </w:tc>
        <w:tc>
          <w:tcPr>
            <w:tcW w:w="1386" w:type="dxa"/>
          </w:tcPr>
          <w:p w:rsidR="00093E92" w:rsidRPr="009B1A29" w:rsidRDefault="00207CD6" w:rsidP="00635B28">
            <w:pPr>
              <w:rPr>
                <w:rFonts w:ascii="Times New Roman" w:hAnsi="Times New Roman" w:cs="Times New Roman"/>
                <w:sz w:val="24"/>
                <w:szCs w:val="24"/>
              </w:rPr>
            </w:pPr>
            <w:r>
              <w:rPr>
                <w:rFonts w:ascii="Times New Roman" w:hAnsi="Times New Roman" w:cs="Times New Roman"/>
                <w:sz w:val="24"/>
                <w:szCs w:val="24"/>
              </w:rPr>
              <w:t>2</w:t>
            </w:r>
          </w:p>
        </w:tc>
        <w:tc>
          <w:tcPr>
            <w:tcW w:w="1386" w:type="dxa"/>
          </w:tcPr>
          <w:p w:rsidR="00093E92" w:rsidRPr="009B1A29" w:rsidRDefault="00207CD6" w:rsidP="00635B28">
            <w:pPr>
              <w:rPr>
                <w:rFonts w:ascii="Times New Roman" w:hAnsi="Times New Roman" w:cs="Times New Roman"/>
                <w:sz w:val="24"/>
                <w:szCs w:val="24"/>
              </w:rPr>
            </w:pPr>
            <w:r>
              <w:rPr>
                <w:rFonts w:ascii="Times New Roman" w:hAnsi="Times New Roman" w:cs="Times New Roman"/>
                <w:sz w:val="24"/>
                <w:szCs w:val="24"/>
              </w:rPr>
              <w:t>2</w:t>
            </w:r>
          </w:p>
        </w:tc>
      </w:tr>
      <w:tr w:rsidR="00093E92" w:rsidRPr="009B1A29" w:rsidTr="009B1A29">
        <w:tc>
          <w:tcPr>
            <w:tcW w:w="530" w:type="dxa"/>
          </w:tcPr>
          <w:p w:rsidR="00093E92" w:rsidRPr="009B1A29" w:rsidRDefault="00093E92" w:rsidP="00250C44">
            <w:pPr>
              <w:jc w:val="both"/>
              <w:rPr>
                <w:rFonts w:ascii="Times New Roman" w:hAnsi="Times New Roman" w:cs="Times New Roman"/>
                <w:sz w:val="24"/>
                <w:szCs w:val="24"/>
              </w:rPr>
            </w:pPr>
            <w:r w:rsidRPr="009B1A29">
              <w:rPr>
                <w:rFonts w:ascii="Times New Roman" w:hAnsi="Times New Roman" w:cs="Times New Roman"/>
                <w:sz w:val="24"/>
                <w:szCs w:val="24"/>
              </w:rPr>
              <w:t>4</w:t>
            </w:r>
          </w:p>
        </w:tc>
        <w:tc>
          <w:tcPr>
            <w:tcW w:w="2394" w:type="dxa"/>
          </w:tcPr>
          <w:p w:rsidR="00093E92" w:rsidRPr="00A36D68" w:rsidRDefault="00093E92" w:rsidP="00250C44">
            <w:pPr>
              <w:jc w:val="both"/>
              <w:rPr>
                <w:rFonts w:ascii="Times New Roman" w:hAnsi="Times New Roman" w:cs="Times New Roman"/>
              </w:rPr>
            </w:pPr>
            <w:r w:rsidRPr="00A36D68">
              <w:rPr>
                <w:rFonts w:ascii="Times New Roman" w:hAnsi="Times New Roman" w:cs="Times New Roman"/>
              </w:rPr>
              <w:t>Trenerių skaičius</w:t>
            </w:r>
          </w:p>
        </w:tc>
        <w:tc>
          <w:tcPr>
            <w:tcW w:w="1386" w:type="dxa"/>
          </w:tcPr>
          <w:p w:rsidR="00093E92" w:rsidRPr="009B1A29" w:rsidRDefault="00207CD6" w:rsidP="00635B28">
            <w:pPr>
              <w:rPr>
                <w:rFonts w:ascii="Times New Roman" w:hAnsi="Times New Roman" w:cs="Times New Roman"/>
                <w:sz w:val="24"/>
                <w:szCs w:val="24"/>
              </w:rPr>
            </w:pPr>
            <w:r>
              <w:rPr>
                <w:rFonts w:ascii="Times New Roman" w:hAnsi="Times New Roman" w:cs="Times New Roman"/>
                <w:sz w:val="24"/>
                <w:szCs w:val="24"/>
              </w:rPr>
              <w:t>165</w:t>
            </w:r>
          </w:p>
        </w:tc>
        <w:tc>
          <w:tcPr>
            <w:tcW w:w="1386" w:type="dxa"/>
          </w:tcPr>
          <w:p w:rsidR="00093E92" w:rsidRPr="009B1A29" w:rsidRDefault="00207CD6" w:rsidP="00635B28">
            <w:pPr>
              <w:rPr>
                <w:rFonts w:ascii="Times New Roman" w:hAnsi="Times New Roman" w:cs="Times New Roman"/>
                <w:sz w:val="24"/>
                <w:szCs w:val="24"/>
              </w:rPr>
            </w:pPr>
            <w:r>
              <w:rPr>
                <w:rFonts w:ascii="Times New Roman" w:hAnsi="Times New Roman" w:cs="Times New Roman"/>
                <w:sz w:val="24"/>
                <w:szCs w:val="24"/>
              </w:rPr>
              <w:t>174</w:t>
            </w:r>
          </w:p>
        </w:tc>
        <w:tc>
          <w:tcPr>
            <w:tcW w:w="1386" w:type="dxa"/>
          </w:tcPr>
          <w:p w:rsidR="00093E92" w:rsidRPr="009B1A29" w:rsidRDefault="00207CD6" w:rsidP="00635B28">
            <w:pPr>
              <w:rPr>
                <w:rFonts w:ascii="Times New Roman" w:hAnsi="Times New Roman" w:cs="Times New Roman"/>
                <w:sz w:val="24"/>
                <w:szCs w:val="24"/>
              </w:rPr>
            </w:pPr>
            <w:r>
              <w:rPr>
                <w:rFonts w:ascii="Times New Roman" w:hAnsi="Times New Roman" w:cs="Times New Roman"/>
                <w:sz w:val="24"/>
                <w:szCs w:val="24"/>
              </w:rPr>
              <w:t>185</w:t>
            </w:r>
          </w:p>
        </w:tc>
        <w:tc>
          <w:tcPr>
            <w:tcW w:w="1386" w:type="dxa"/>
          </w:tcPr>
          <w:p w:rsidR="00093E92" w:rsidRPr="009B1A29" w:rsidRDefault="00207CD6" w:rsidP="00635B28">
            <w:pPr>
              <w:rPr>
                <w:rFonts w:ascii="Times New Roman" w:hAnsi="Times New Roman" w:cs="Times New Roman"/>
                <w:sz w:val="24"/>
                <w:szCs w:val="24"/>
              </w:rPr>
            </w:pPr>
            <w:r>
              <w:rPr>
                <w:rFonts w:ascii="Times New Roman" w:hAnsi="Times New Roman" w:cs="Times New Roman"/>
                <w:sz w:val="24"/>
                <w:szCs w:val="24"/>
              </w:rPr>
              <w:t>197</w:t>
            </w:r>
          </w:p>
        </w:tc>
      </w:tr>
      <w:tr w:rsidR="00093E92" w:rsidRPr="009B1A29" w:rsidTr="009B1A29">
        <w:tc>
          <w:tcPr>
            <w:tcW w:w="530" w:type="dxa"/>
          </w:tcPr>
          <w:p w:rsidR="00093E92" w:rsidRPr="009B1A29" w:rsidRDefault="00093E92" w:rsidP="00250C44">
            <w:pPr>
              <w:jc w:val="both"/>
              <w:rPr>
                <w:rFonts w:ascii="Times New Roman" w:hAnsi="Times New Roman" w:cs="Times New Roman"/>
                <w:sz w:val="24"/>
                <w:szCs w:val="24"/>
              </w:rPr>
            </w:pPr>
            <w:r w:rsidRPr="009B1A29">
              <w:rPr>
                <w:rFonts w:ascii="Times New Roman" w:hAnsi="Times New Roman" w:cs="Times New Roman"/>
                <w:sz w:val="24"/>
                <w:szCs w:val="24"/>
              </w:rPr>
              <w:t>5</w:t>
            </w:r>
          </w:p>
        </w:tc>
        <w:tc>
          <w:tcPr>
            <w:tcW w:w="2394" w:type="dxa"/>
          </w:tcPr>
          <w:p w:rsidR="00093E92" w:rsidRPr="00A36D68" w:rsidRDefault="00093E92" w:rsidP="00250C44">
            <w:pPr>
              <w:jc w:val="both"/>
              <w:rPr>
                <w:rFonts w:ascii="Times New Roman" w:hAnsi="Times New Roman" w:cs="Times New Roman"/>
              </w:rPr>
            </w:pPr>
            <w:r w:rsidRPr="00A36D68">
              <w:rPr>
                <w:rFonts w:ascii="Times New Roman" w:hAnsi="Times New Roman" w:cs="Times New Roman"/>
              </w:rPr>
              <w:t>Trenerių skaičius  SMĮ</w:t>
            </w:r>
          </w:p>
        </w:tc>
        <w:tc>
          <w:tcPr>
            <w:tcW w:w="1386" w:type="dxa"/>
          </w:tcPr>
          <w:p w:rsidR="00093E92" w:rsidRPr="009B1A29" w:rsidRDefault="00093E92" w:rsidP="00635B28">
            <w:pPr>
              <w:rPr>
                <w:rFonts w:ascii="Times New Roman" w:hAnsi="Times New Roman" w:cs="Times New Roman"/>
                <w:sz w:val="24"/>
                <w:szCs w:val="24"/>
              </w:rPr>
            </w:pPr>
            <w:r w:rsidRPr="009B1A29">
              <w:rPr>
                <w:rFonts w:ascii="Times New Roman" w:hAnsi="Times New Roman" w:cs="Times New Roman"/>
                <w:sz w:val="24"/>
                <w:szCs w:val="24"/>
              </w:rPr>
              <w:t>8</w:t>
            </w:r>
          </w:p>
        </w:tc>
        <w:tc>
          <w:tcPr>
            <w:tcW w:w="1386" w:type="dxa"/>
          </w:tcPr>
          <w:p w:rsidR="00093E92" w:rsidRPr="009B1A29" w:rsidRDefault="00093E92" w:rsidP="00635B28">
            <w:pPr>
              <w:rPr>
                <w:rFonts w:ascii="Times New Roman" w:hAnsi="Times New Roman" w:cs="Times New Roman"/>
                <w:sz w:val="24"/>
                <w:szCs w:val="24"/>
              </w:rPr>
            </w:pPr>
            <w:r w:rsidRPr="009B1A29">
              <w:rPr>
                <w:rFonts w:ascii="Times New Roman" w:hAnsi="Times New Roman" w:cs="Times New Roman"/>
                <w:sz w:val="24"/>
                <w:szCs w:val="24"/>
              </w:rPr>
              <w:t>8</w:t>
            </w:r>
          </w:p>
        </w:tc>
        <w:tc>
          <w:tcPr>
            <w:tcW w:w="1386" w:type="dxa"/>
          </w:tcPr>
          <w:p w:rsidR="00093E92" w:rsidRPr="009B1A29" w:rsidRDefault="00093E92" w:rsidP="00635B28">
            <w:pPr>
              <w:rPr>
                <w:rFonts w:ascii="Times New Roman" w:hAnsi="Times New Roman" w:cs="Times New Roman"/>
                <w:sz w:val="24"/>
                <w:szCs w:val="24"/>
              </w:rPr>
            </w:pPr>
            <w:r w:rsidRPr="009B1A29">
              <w:rPr>
                <w:rFonts w:ascii="Times New Roman" w:hAnsi="Times New Roman" w:cs="Times New Roman"/>
                <w:sz w:val="24"/>
                <w:szCs w:val="24"/>
              </w:rPr>
              <w:t>9</w:t>
            </w:r>
          </w:p>
        </w:tc>
        <w:tc>
          <w:tcPr>
            <w:tcW w:w="1386" w:type="dxa"/>
          </w:tcPr>
          <w:p w:rsidR="00093E92" w:rsidRPr="009B1A29" w:rsidRDefault="00093E92" w:rsidP="00635B28">
            <w:pPr>
              <w:rPr>
                <w:rFonts w:ascii="Times New Roman" w:hAnsi="Times New Roman" w:cs="Times New Roman"/>
                <w:sz w:val="24"/>
                <w:szCs w:val="24"/>
              </w:rPr>
            </w:pPr>
            <w:r w:rsidRPr="009B1A29">
              <w:rPr>
                <w:rFonts w:ascii="Times New Roman" w:hAnsi="Times New Roman" w:cs="Times New Roman"/>
                <w:sz w:val="24"/>
                <w:szCs w:val="24"/>
              </w:rPr>
              <w:t>8</w:t>
            </w:r>
          </w:p>
        </w:tc>
      </w:tr>
      <w:tr w:rsidR="00093E92" w:rsidRPr="009B1A29" w:rsidTr="009B1A29">
        <w:tc>
          <w:tcPr>
            <w:tcW w:w="530" w:type="dxa"/>
          </w:tcPr>
          <w:p w:rsidR="00093E92" w:rsidRPr="00A36D68" w:rsidRDefault="00093E92" w:rsidP="00250C44">
            <w:pPr>
              <w:jc w:val="both"/>
              <w:rPr>
                <w:rFonts w:ascii="Times New Roman" w:hAnsi="Times New Roman" w:cs="Times New Roman"/>
                <w:sz w:val="24"/>
                <w:szCs w:val="24"/>
              </w:rPr>
            </w:pPr>
            <w:r w:rsidRPr="00A36D68">
              <w:rPr>
                <w:rFonts w:ascii="Times New Roman" w:hAnsi="Times New Roman" w:cs="Times New Roman"/>
                <w:sz w:val="24"/>
                <w:szCs w:val="24"/>
              </w:rPr>
              <w:t>6</w:t>
            </w:r>
          </w:p>
        </w:tc>
        <w:tc>
          <w:tcPr>
            <w:tcW w:w="2394" w:type="dxa"/>
          </w:tcPr>
          <w:p w:rsidR="00093E92" w:rsidRPr="00A36D68" w:rsidRDefault="00093E92" w:rsidP="00250C44">
            <w:pPr>
              <w:jc w:val="both"/>
              <w:rPr>
                <w:rFonts w:ascii="Times New Roman" w:hAnsi="Times New Roman" w:cs="Times New Roman"/>
              </w:rPr>
            </w:pPr>
            <w:r w:rsidRPr="00A36D68">
              <w:rPr>
                <w:rFonts w:ascii="Times New Roman" w:hAnsi="Times New Roman" w:cs="Times New Roman"/>
              </w:rPr>
              <w:t>Teisėjų sk.(tarpt.kateg .)</w:t>
            </w:r>
          </w:p>
        </w:tc>
        <w:tc>
          <w:tcPr>
            <w:tcW w:w="1386" w:type="dxa"/>
          </w:tcPr>
          <w:p w:rsidR="00093E92" w:rsidRPr="00A36D68" w:rsidRDefault="00093E92" w:rsidP="00635B28">
            <w:pPr>
              <w:rPr>
                <w:rFonts w:ascii="Times New Roman" w:hAnsi="Times New Roman" w:cs="Times New Roman"/>
                <w:sz w:val="24"/>
                <w:szCs w:val="24"/>
              </w:rPr>
            </w:pPr>
          </w:p>
        </w:tc>
        <w:tc>
          <w:tcPr>
            <w:tcW w:w="1386" w:type="dxa"/>
          </w:tcPr>
          <w:p w:rsidR="00093E92" w:rsidRPr="00A36D68" w:rsidRDefault="00093E92" w:rsidP="00635B28">
            <w:pPr>
              <w:rPr>
                <w:rFonts w:ascii="Times New Roman" w:hAnsi="Times New Roman" w:cs="Times New Roman"/>
                <w:sz w:val="24"/>
                <w:szCs w:val="24"/>
              </w:rPr>
            </w:pPr>
          </w:p>
        </w:tc>
        <w:tc>
          <w:tcPr>
            <w:tcW w:w="1386" w:type="dxa"/>
          </w:tcPr>
          <w:p w:rsidR="00093E92" w:rsidRPr="00A36D68" w:rsidRDefault="00093E92" w:rsidP="00635B28">
            <w:pPr>
              <w:rPr>
                <w:rFonts w:ascii="Times New Roman" w:hAnsi="Times New Roman" w:cs="Times New Roman"/>
                <w:sz w:val="24"/>
                <w:szCs w:val="24"/>
              </w:rPr>
            </w:pPr>
          </w:p>
        </w:tc>
        <w:tc>
          <w:tcPr>
            <w:tcW w:w="1386" w:type="dxa"/>
          </w:tcPr>
          <w:p w:rsidR="00093E92" w:rsidRPr="00A36D68" w:rsidRDefault="00093E92" w:rsidP="00635B28">
            <w:pPr>
              <w:rPr>
                <w:rFonts w:ascii="Times New Roman" w:hAnsi="Times New Roman" w:cs="Times New Roman"/>
                <w:sz w:val="24"/>
                <w:szCs w:val="24"/>
              </w:rPr>
            </w:pPr>
            <w:r w:rsidRPr="00A36D68">
              <w:rPr>
                <w:rFonts w:ascii="Times New Roman" w:hAnsi="Times New Roman" w:cs="Times New Roman"/>
                <w:sz w:val="24"/>
                <w:szCs w:val="24"/>
              </w:rPr>
              <w:t>31</w:t>
            </w:r>
          </w:p>
        </w:tc>
      </w:tr>
      <w:tr w:rsidR="00093E92" w:rsidRPr="009B1A29" w:rsidTr="009B1A29">
        <w:tc>
          <w:tcPr>
            <w:tcW w:w="530" w:type="dxa"/>
          </w:tcPr>
          <w:p w:rsidR="00093E92" w:rsidRPr="00A36D68" w:rsidRDefault="00093E92" w:rsidP="00250C44">
            <w:pPr>
              <w:jc w:val="both"/>
              <w:rPr>
                <w:rFonts w:ascii="Times New Roman" w:hAnsi="Times New Roman" w:cs="Times New Roman"/>
                <w:sz w:val="24"/>
                <w:szCs w:val="24"/>
              </w:rPr>
            </w:pPr>
            <w:r w:rsidRPr="00A36D68">
              <w:rPr>
                <w:rFonts w:ascii="Times New Roman" w:hAnsi="Times New Roman" w:cs="Times New Roman"/>
                <w:sz w:val="24"/>
                <w:szCs w:val="24"/>
              </w:rPr>
              <w:t>7</w:t>
            </w:r>
          </w:p>
        </w:tc>
        <w:tc>
          <w:tcPr>
            <w:tcW w:w="2394" w:type="dxa"/>
          </w:tcPr>
          <w:p w:rsidR="00093E92" w:rsidRPr="00A36D68" w:rsidRDefault="00093E92" w:rsidP="00250C44">
            <w:pPr>
              <w:jc w:val="both"/>
              <w:rPr>
                <w:rFonts w:ascii="Times New Roman" w:hAnsi="Times New Roman" w:cs="Times New Roman"/>
              </w:rPr>
            </w:pPr>
            <w:r w:rsidRPr="00A36D68">
              <w:rPr>
                <w:rFonts w:ascii="Times New Roman" w:hAnsi="Times New Roman" w:cs="Times New Roman"/>
              </w:rPr>
              <w:t>Sporto klubų skaičius</w:t>
            </w:r>
          </w:p>
        </w:tc>
        <w:tc>
          <w:tcPr>
            <w:tcW w:w="1386" w:type="dxa"/>
          </w:tcPr>
          <w:p w:rsidR="00093E92" w:rsidRPr="00A36D68" w:rsidRDefault="00093E92" w:rsidP="00635B28">
            <w:pPr>
              <w:rPr>
                <w:rFonts w:ascii="Times New Roman" w:hAnsi="Times New Roman" w:cs="Times New Roman"/>
                <w:sz w:val="24"/>
                <w:szCs w:val="24"/>
              </w:rPr>
            </w:pPr>
          </w:p>
        </w:tc>
        <w:tc>
          <w:tcPr>
            <w:tcW w:w="1386" w:type="dxa"/>
          </w:tcPr>
          <w:p w:rsidR="00093E92" w:rsidRPr="00A36D68" w:rsidRDefault="00093E92" w:rsidP="00635B28">
            <w:pPr>
              <w:rPr>
                <w:rFonts w:ascii="Times New Roman" w:hAnsi="Times New Roman" w:cs="Times New Roman"/>
                <w:sz w:val="24"/>
                <w:szCs w:val="24"/>
              </w:rPr>
            </w:pPr>
          </w:p>
        </w:tc>
        <w:tc>
          <w:tcPr>
            <w:tcW w:w="1386" w:type="dxa"/>
          </w:tcPr>
          <w:p w:rsidR="00093E92" w:rsidRPr="00A36D68" w:rsidRDefault="00093E92" w:rsidP="00635B28">
            <w:pPr>
              <w:rPr>
                <w:rFonts w:ascii="Times New Roman" w:hAnsi="Times New Roman" w:cs="Times New Roman"/>
                <w:sz w:val="24"/>
                <w:szCs w:val="24"/>
              </w:rPr>
            </w:pPr>
          </w:p>
        </w:tc>
        <w:tc>
          <w:tcPr>
            <w:tcW w:w="1386" w:type="dxa"/>
          </w:tcPr>
          <w:p w:rsidR="00093E92" w:rsidRPr="00A36D68" w:rsidRDefault="003D555B" w:rsidP="00635B28">
            <w:pPr>
              <w:rPr>
                <w:rFonts w:ascii="Times New Roman" w:hAnsi="Times New Roman" w:cs="Times New Roman"/>
                <w:sz w:val="24"/>
                <w:szCs w:val="24"/>
              </w:rPr>
            </w:pPr>
            <w:r w:rsidRPr="00A36D68">
              <w:rPr>
                <w:rFonts w:ascii="Times New Roman" w:hAnsi="Times New Roman" w:cs="Times New Roman"/>
                <w:sz w:val="24"/>
                <w:szCs w:val="24"/>
              </w:rPr>
              <w:t>90</w:t>
            </w:r>
          </w:p>
        </w:tc>
      </w:tr>
      <w:tr w:rsidR="00093E92" w:rsidRPr="009B1A29" w:rsidTr="009B1A29">
        <w:tc>
          <w:tcPr>
            <w:tcW w:w="530" w:type="dxa"/>
          </w:tcPr>
          <w:p w:rsidR="00093E92" w:rsidRPr="009B1A29" w:rsidRDefault="00093E92" w:rsidP="00250C44">
            <w:pPr>
              <w:jc w:val="both"/>
              <w:rPr>
                <w:rFonts w:ascii="Times New Roman" w:hAnsi="Times New Roman" w:cs="Times New Roman"/>
                <w:b/>
                <w:sz w:val="24"/>
                <w:szCs w:val="24"/>
              </w:rPr>
            </w:pPr>
          </w:p>
        </w:tc>
        <w:tc>
          <w:tcPr>
            <w:tcW w:w="2394" w:type="dxa"/>
          </w:tcPr>
          <w:p w:rsidR="00093E92" w:rsidRPr="009B1A29" w:rsidRDefault="00093E92" w:rsidP="00250C44">
            <w:pPr>
              <w:jc w:val="both"/>
              <w:rPr>
                <w:rFonts w:ascii="Times New Roman" w:hAnsi="Times New Roman" w:cs="Times New Roman"/>
                <w:b/>
                <w:sz w:val="24"/>
                <w:szCs w:val="24"/>
              </w:rPr>
            </w:pPr>
            <w:r w:rsidRPr="009B1A29">
              <w:rPr>
                <w:rFonts w:ascii="Times New Roman" w:hAnsi="Times New Roman" w:cs="Times New Roman"/>
                <w:b/>
                <w:sz w:val="24"/>
                <w:szCs w:val="24"/>
              </w:rPr>
              <w:t>Finansiniai resursai</w:t>
            </w:r>
          </w:p>
        </w:tc>
        <w:tc>
          <w:tcPr>
            <w:tcW w:w="1386" w:type="dxa"/>
          </w:tcPr>
          <w:p w:rsidR="00093E92" w:rsidRPr="009B1A29" w:rsidRDefault="00093E92" w:rsidP="00635B28">
            <w:pPr>
              <w:rPr>
                <w:rFonts w:ascii="Times New Roman" w:hAnsi="Times New Roman" w:cs="Times New Roman"/>
                <w:b/>
                <w:sz w:val="24"/>
                <w:szCs w:val="24"/>
              </w:rPr>
            </w:pPr>
          </w:p>
        </w:tc>
        <w:tc>
          <w:tcPr>
            <w:tcW w:w="1386" w:type="dxa"/>
          </w:tcPr>
          <w:p w:rsidR="00093E92" w:rsidRPr="009B1A29" w:rsidRDefault="00093E92" w:rsidP="00635B28">
            <w:pPr>
              <w:rPr>
                <w:rFonts w:ascii="Times New Roman" w:hAnsi="Times New Roman" w:cs="Times New Roman"/>
                <w:b/>
                <w:sz w:val="24"/>
                <w:szCs w:val="24"/>
              </w:rPr>
            </w:pPr>
          </w:p>
        </w:tc>
        <w:tc>
          <w:tcPr>
            <w:tcW w:w="1386" w:type="dxa"/>
          </w:tcPr>
          <w:p w:rsidR="00093E92" w:rsidRPr="009B1A29" w:rsidRDefault="00093E92" w:rsidP="00635B28">
            <w:pPr>
              <w:rPr>
                <w:rFonts w:ascii="Times New Roman" w:hAnsi="Times New Roman" w:cs="Times New Roman"/>
                <w:b/>
                <w:sz w:val="24"/>
                <w:szCs w:val="24"/>
              </w:rPr>
            </w:pPr>
          </w:p>
        </w:tc>
        <w:tc>
          <w:tcPr>
            <w:tcW w:w="1386" w:type="dxa"/>
          </w:tcPr>
          <w:p w:rsidR="00093E92" w:rsidRPr="009B1A29" w:rsidRDefault="00093E92" w:rsidP="00635B28">
            <w:pPr>
              <w:rPr>
                <w:rFonts w:ascii="Times New Roman" w:hAnsi="Times New Roman" w:cs="Times New Roman"/>
                <w:b/>
                <w:sz w:val="24"/>
                <w:szCs w:val="24"/>
              </w:rPr>
            </w:pPr>
          </w:p>
        </w:tc>
      </w:tr>
      <w:tr w:rsidR="00093E92" w:rsidRPr="009B1A29" w:rsidTr="009B1A29">
        <w:tc>
          <w:tcPr>
            <w:tcW w:w="530" w:type="dxa"/>
          </w:tcPr>
          <w:p w:rsidR="00093E92" w:rsidRPr="009B1A29" w:rsidRDefault="007E67F9" w:rsidP="00250C44">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394" w:type="dxa"/>
          </w:tcPr>
          <w:p w:rsidR="00093E92" w:rsidRPr="00A36D68" w:rsidRDefault="00093E92" w:rsidP="00250C44">
            <w:pPr>
              <w:jc w:val="both"/>
              <w:rPr>
                <w:rFonts w:ascii="Times New Roman" w:hAnsi="Times New Roman" w:cs="Times New Roman"/>
              </w:rPr>
            </w:pPr>
            <w:r w:rsidRPr="00A36D68">
              <w:rPr>
                <w:rFonts w:ascii="Times New Roman" w:hAnsi="Times New Roman" w:cs="Times New Roman"/>
              </w:rPr>
              <w:t>Sporto fondas</w:t>
            </w:r>
          </w:p>
        </w:tc>
        <w:tc>
          <w:tcPr>
            <w:tcW w:w="1386" w:type="dxa"/>
          </w:tcPr>
          <w:p w:rsidR="00093E92" w:rsidRPr="009B1A29" w:rsidRDefault="00F85D81" w:rsidP="00635B28">
            <w:pPr>
              <w:rPr>
                <w:rFonts w:ascii="Times New Roman" w:hAnsi="Times New Roman" w:cs="Times New Roman"/>
                <w:sz w:val="24"/>
                <w:szCs w:val="24"/>
              </w:rPr>
            </w:pPr>
            <w:r>
              <w:rPr>
                <w:rFonts w:ascii="Times New Roman" w:hAnsi="Times New Roman" w:cs="Times New Roman"/>
                <w:sz w:val="24"/>
                <w:szCs w:val="24"/>
              </w:rPr>
              <w:t>68517</w:t>
            </w:r>
          </w:p>
        </w:tc>
        <w:tc>
          <w:tcPr>
            <w:tcW w:w="1386" w:type="dxa"/>
          </w:tcPr>
          <w:p w:rsidR="00093E92" w:rsidRPr="009B1A29" w:rsidRDefault="00F85D81" w:rsidP="00D32BA2">
            <w:pPr>
              <w:rPr>
                <w:rFonts w:ascii="Times New Roman" w:hAnsi="Times New Roman" w:cs="Times New Roman"/>
                <w:sz w:val="24"/>
                <w:szCs w:val="24"/>
              </w:rPr>
            </w:pPr>
            <w:r>
              <w:rPr>
                <w:rFonts w:ascii="Times New Roman" w:hAnsi="Times New Roman" w:cs="Times New Roman"/>
                <w:sz w:val="24"/>
                <w:szCs w:val="24"/>
              </w:rPr>
              <w:t>120</w:t>
            </w:r>
            <w:r w:rsidR="00D32BA2">
              <w:rPr>
                <w:rFonts w:ascii="Times New Roman" w:hAnsi="Times New Roman" w:cs="Times New Roman"/>
                <w:sz w:val="24"/>
                <w:szCs w:val="24"/>
              </w:rPr>
              <w:t>28</w:t>
            </w:r>
            <w:r w:rsidR="00CB7078">
              <w:rPr>
                <w:rFonts w:ascii="Times New Roman" w:hAnsi="Times New Roman" w:cs="Times New Roman"/>
                <w:sz w:val="24"/>
                <w:szCs w:val="24"/>
              </w:rPr>
              <w:t>0,0</w:t>
            </w:r>
          </w:p>
        </w:tc>
        <w:tc>
          <w:tcPr>
            <w:tcW w:w="1386" w:type="dxa"/>
          </w:tcPr>
          <w:p w:rsidR="00093E92" w:rsidRPr="009B1A29" w:rsidRDefault="00F85D81" w:rsidP="00635B28">
            <w:pPr>
              <w:rPr>
                <w:rFonts w:ascii="Times New Roman" w:hAnsi="Times New Roman" w:cs="Times New Roman"/>
                <w:sz w:val="24"/>
                <w:szCs w:val="24"/>
              </w:rPr>
            </w:pPr>
            <w:r>
              <w:rPr>
                <w:rFonts w:ascii="Times New Roman" w:hAnsi="Times New Roman" w:cs="Times New Roman"/>
                <w:sz w:val="24"/>
                <w:szCs w:val="24"/>
              </w:rPr>
              <w:t>77680</w:t>
            </w:r>
          </w:p>
        </w:tc>
        <w:tc>
          <w:tcPr>
            <w:tcW w:w="1386" w:type="dxa"/>
          </w:tcPr>
          <w:p w:rsidR="00093E92" w:rsidRPr="009B1A29" w:rsidRDefault="00A633B9" w:rsidP="00635B28">
            <w:pPr>
              <w:rPr>
                <w:rFonts w:ascii="Times New Roman" w:hAnsi="Times New Roman" w:cs="Times New Roman"/>
                <w:sz w:val="24"/>
                <w:szCs w:val="24"/>
              </w:rPr>
            </w:pPr>
            <w:r>
              <w:rPr>
                <w:rFonts w:ascii="Times New Roman" w:hAnsi="Times New Roman" w:cs="Times New Roman"/>
                <w:sz w:val="24"/>
                <w:szCs w:val="24"/>
              </w:rPr>
              <w:t>90000</w:t>
            </w:r>
          </w:p>
        </w:tc>
      </w:tr>
      <w:tr w:rsidR="00E83BA1" w:rsidRPr="009B1A29" w:rsidTr="009B1A29">
        <w:tc>
          <w:tcPr>
            <w:tcW w:w="530" w:type="dxa"/>
          </w:tcPr>
          <w:p w:rsidR="00E83BA1" w:rsidRPr="009B1A29" w:rsidRDefault="007E67F9" w:rsidP="00250C44">
            <w:pPr>
              <w:jc w:val="both"/>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E83BA1" w:rsidRPr="00A36D68" w:rsidRDefault="00E83BA1" w:rsidP="00250C44">
            <w:pPr>
              <w:jc w:val="both"/>
              <w:rPr>
                <w:rFonts w:ascii="Times New Roman" w:hAnsi="Times New Roman" w:cs="Times New Roman"/>
              </w:rPr>
            </w:pPr>
            <w:r w:rsidRPr="00A36D68">
              <w:rPr>
                <w:rFonts w:ascii="Times New Roman" w:hAnsi="Times New Roman" w:cs="Times New Roman"/>
              </w:rPr>
              <w:t>Sportas visiems</w:t>
            </w:r>
          </w:p>
        </w:tc>
        <w:tc>
          <w:tcPr>
            <w:tcW w:w="1386" w:type="dxa"/>
          </w:tcPr>
          <w:p w:rsidR="00E83BA1" w:rsidRDefault="00E83BA1" w:rsidP="00635B28">
            <w:pPr>
              <w:rPr>
                <w:rFonts w:ascii="Times New Roman" w:hAnsi="Times New Roman" w:cs="Times New Roman"/>
                <w:sz w:val="24"/>
                <w:szCs w:val="24"/>
              </w:rPr>
            </w:pPr>
            <w:r>
              <w:rPr>
                <w:rFonts w:ascii="Times New Roman" w:hAnsi="Times New Roman" w:cs="Times New Roman"/>
                <w:sz w:val="24"/>
                <w:szCs w:val="24"/>
              </w:rPr>
              <w:t>11585</w:t>
            </w:r>
          </w:p>
        </w:tc>
        <w:tc>
          <w:tcPr>
            <w:tcW w:w="1386" w:type="dxa"/>
          </w:tcPr>
          <w:p w:rsidR="00E83BA1" w:rsidRDefault="00E83BA1" w:rsidP="00635B28">
            <w:pPr>
              <w:rPr>
                <w:rFonts w:ascii="Times New Roman" w:hAnsi="Times New Roman" w:cs="Times New Roman"/>
                <w:sz w:val="24"/>
                <w:szCs w:val="24"/>
              </w:rPr>
            </w:pPr>
            <w:r>
              <w:rPr>
                <w:rFonts w:ascii="Times New Roman" w:hAnsi="Times New Roman" w:cs="Times New Roman"/>
                <w:sz w:val="24"/>
                <w:szCs w:val="24"/>
              </w:rPr>
              <w:t>9500</w:t>
            </w:r>
          </w:p>
        </w:tc>
        <w:tc>
          <w:tcPr>
            <w:tcW w:w="1386" w:type="dxa"/>
          </w:tcPr>
          <w:p w:rsidR="00E83BA1" w:rsidRDefault="00E83BA1" w:rsidP="00635B28">
            <w:pPr>
              <w:rPr>
                <w:rFonts w:ascii="Times New Roman" w:hAnsi="Times New Roman" w:cs="Times New Roman"/>
                <w:sz w:val="24"/>
                <w:szCs w:val="24"/>
              </w:rPr>
            </w:pPr>
            <w:r>
              <w:rPr>
                <w:rFonts w:ascii="Times New Roman" w:hAnsi="Times New Roman" w:cs="Times New Roman"/>
                <w:sz w:val="24"/>
                <w:szCs w:val="24"/>
              </w:rPr>
              <w:t>7500</w:t>
            </w:r>
          </w:p>
        </w:tc>
        <w:tc>
          <w:tcPr>
            <w:tcW w:w="1386" w:type="dxa"/>
          </w:tcPr>
          <w:p w:rsidR="00E83BA1" w:rsidRDefault="00E83BA1" w:rsidP="00635B28">
            <w:pPr>
              <w:rPr>
                <w:rFonts w:ascii="Times New Roman" w:hAnsi="Times New Roman" w:cs="Times New Roman"/>
                <w:sz w:val="24"/>
                <w:szCs w:val="24"/>
              </w:rPr>
            </w:pPr>
            <w:r>
              <w:rPr>
                <w:rFonts w:ascii="Times New Roman" w:hAnsi="Times New Roman" w:cs="Times New Roman"/>
                <w:sz w:val="24"/>
                <w:szCs w:val="24"/>
              </w:rPr>
              <w:t>8250</w:t>
            </w:r>
          </w:p>
        </w:tc>
      </w:tr>
      <w:tr w:rsidR="00093E92" w:rsidRPr="009B1A29" w:rsidTr="009B1A29">
        <w:tc>
          <w:tcPr>
            <w:tcW w:w="530" w:type="dxa"/>
          </w:tcPr>
          <w:p w:rsidR="00093E92" w:rsidRPr="009B1A29" w:rsidRDefault="007E67F9" w:rsidP="00250C44">
            <w:pPr>
              <w:jc w:val="both"/>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093E92" w:rsidRPr="00A36D68" w:rsidRDefault="00093E92" w:rsidP="00250C44">
            <w:pPr>
              <w:jc w:val="both"/>
              <w:rPr>
                <w:rFonts w:ascii="Times New Roman" w:hAnsi="Times New Roman" w:cs="Times New Roman"/>
                <w:color w:val="000000" w:themeColor="text1"/>
              </w:rPr>
            </w:pPr>
            <w:r w:rsidRPr="00A36D68">
              <w:rPr>
                <w:rFonts w:ascii="Times New Roman" w:hAnsi="Times New Roman" w:cs="Times New Roman"/>
                <w:color w:val="000000" w:themeColor="text1"/>
              </w:rPr>
              <w:t>Savivaldybės</w:t>
            </w:r>
          </w:p>
        </w:tc>
        <w:tc>
          <w:tcPr>
            <w:tcW w:w="1386" w:type="dxa"/>
          </w:tcPr>
          <w:p w:rsidR="00093E92" w:rsidRPr="009B1A29" w:rsidRDefault="00CB7078" w:rsidP="00635B28">
            <w:pPr>
              <w:rPr>
                <w:rFonts w:ascii="Times New Roman" w:hAnsi="Times New Roman" w:cs="Times New Roman"/>
                <w:sz w:val="24"/>
                <w:szCs w:val="24"/>
              </w:rPr>
            </w:pPr>
            <w:r>
              <w:rPr>
                <w:rFonts w:ascii="Times New Roman" w:hAnsi="Times New Roman" w:cs="Times New Roman"/>
                <w:sz w:val="24"/>
                <w:szCs w:val="24"/>
              </w:rPr>
              <w:t>5</w:t>
            </w:r>
            <w:r w:rsidR="00D32BA2">
              <w:rPr>
                <w:rFonts w:ascii="Times New Roman" w:hAnsi="Times New Roman" w:cs="Times New Roman"/>
                <w:sz w:val="24"/>
                <w:szCs w:val="24"/>
              </w:rPr>
              <w:t>79</w:t>
            </w:r>
            <w:r>
              <w:rPr>
                <w:rFonts w:ascii="Times New Roman" w:hAnsi="Times New Roman" w:cs="Times New Roman"/>
                <w:sz w:val="24"/>
                <w:szCs w:val="24"/>
              </w:rPr>
              <w:t>0,0</w:t>
            </w:r>
          </w:p>
        </w:tc>
        <w:tc>
          <w:tcPr>
            <w:tcW w:w="1386" w:type="dxa"/>
          </w:tcPr>
          <w:p w:rsidR="00093E92" w:rsidRPr="009B1A29" w:rsidRDefault="00D32BA2" w:rsidP="00635B28">
            <w:pPr>
              <w:rPr>
                <w:rFonts w:ascii="Times New Roman" w:hAnsi="Times New Roman" w:cs="Times New Roman"/>
                <w:sz w:val="24"/>
                <w:szCs w:val="24"/>
              </w:rPr>
            </w:pPr>
            <w:r>
              <w:rPr>
                <w:rFonts w:ascii="Times New Roman" w:hAnsi="Times New Roman" w:cs="Times New Roman"/>
                <w:sz w:val="24"/>
                <w:szCs w:val="24"/>
              </w:rPr>
              <w:t>5800,0</w:t>
            </w:r>
          </w:p>
        </w:tc>
        <w:tc>
          <w:tcPr>
            <w:tcW w:w="1386" w:type="dxa"/>
          </w:tcPr>
          <w:p w:rsidR="00093E92" w:rsidRPr="009B1A29" w:rsidRDefault="00D32BA2" w:rsidP="00635B28">
            <w:pPr>
              <w:rPr>
                <w:rFonts w:ascii="Times New Roman" w:hAnsi="Times New Roman" w:cs="Times New Roman"/>
                <w:sz w:val="24"/>
                <w:szCs w:val="24"/>
              </w:rPr>
            </w:pPr>
            <w:r>
              <w:rPr>
                <w:rFonts w:ascii="Times New Roman" w:hAnsi="Times New Roman" w:cs="Times New Roman"/>
                <w:sz w:val="24"/>
                <w:szCs w:val="24"/>
              </w:rPr>
              <w:t>3</w:t>
            </w:r>
            <w:r w:rsidR="00CB7078">
              <w:rPr>
                <w:rFonts w:ascii="Times New Roman" w:hAnsi="Times New Roman" w:cs="Times New Roman"/>
                <w:sz w:val="24"/>
                <w:szCs w:val="24"/>
              </w:rPr>
              <w:t>00,0</w:t>
            </w:r>
          </w:p>
        </w:tc>
        <w:tc>
          <w:tcPr>
            <w:tcW w:w="1386" w:type="dxa"/>
          </w:tcPr>
          <w:p w:rsidR="00093E92" w:rsidRPr="009B1A29" w:rsidRDefault="00CB7078" w:rsidP="00635B28">
            <w:pPr>
              <w:rPr>
                <w:rFonts w:ascii="Times New Roman" w:hAnsi="Times New Roman" w:cs="Times New Roman"/>
                <w:sz w:val="24"/>
                <w:szCs w:val="24"/>
              </w:rPr>
            </w:pPr>
            <w:r>
              <w:rPr>
                <w:rFonts w:ascii="Times New Roman" w:hAnsi="Times New Roman" w:cs="Times New Roman"/>
                <w:sz w:val="24"/>
                <w:szCs w:val="24"/>
              </w:rPr>
              <w:t>-</w:t>
            </w:r>
          </w:p>
        </w:tc>
      </w:tr>
      <w:tr w:rsidR="00093E92" w:rsidRPr="009B1A29" w:rsidTr="009B1A29">
        <w:tc>
          <w:tcPr>
            <w:tcW w:w="530" w:type="dxa"/>
          </w:tcPr>
          <w:p w:rsidR="00093E92" w:rsidRPr="009B1A29" w:rsidRDefault="00093E92" w:rsidP="00250C44">
            <w:pPr>
              <w:jc w:val="both"/>
              <w:rPr>
                <w:rFonts w:ascii="Times New Roman" w:hAnsi="Times New Roman" w:cs="Times New Roman"/>
                <w:sz w:val="24"/>
                <w:szCs w:val="24"/>
              </w:rPr>
            </w:pPr>
            <w:r w:rsidRPr="009B1A29">
              <w:rPr>
                <w:rFonts w:ascii="Times New Roman" w:hAnsi="Times New Roman" w:cs="Times New Roman"/>
                <w:sz w:val="24"/>
                <w:szCs w:val="24"/>
              </w:rPr>
              <w:t>4</w:t>
            </w:r>
          </w:p>
        </w:tc>
        <w:tc>
          <w:tcPr>
            <w:tcW w:w="2394" w:type="dxa"/>
          </w:tcPr>
          <w:p w:rsidR="00093E92" w:rsidRPr="00A36D68" w:rsidRDefault="00093E92" w:rsidP="00250C44">
            <w:pPr>
              <w:jc w:val="both"/>
              <w:rPr>
                <w:rFonts w:ascii="Times New Roman" w:hAnsi="Times New Roman" w:cs="Times New Roman"/>
                <w:color w:val="000000" w:themeColor="text1"/>
              </w:rPr>
            </w:pPr>
            <w:r w:rsidRPr="00A36D68">
              <w:rPr>
                <w:rFonts w:ascii="Times New Roman" w:hAnsi="Times New Roman" w:cs="Times New Roman"/>
                <w:color w:val="000000" w:themeColor="text1"/>
              </w:rPr>
              <w:t>LTOK</w:t>
            </w:r>
          </w:p>
        </w:tc>
        <w:tc>
          <w:tcPr>
            <w:tcW w:w="1386" w:type="dxa"/>
          </w:tcPr>
          <w:p w:rsidR="00093E92" w:rsidRPr="009B1A29" w:rsidRDefault="00CB7078" w:rsidP="00635B28">
            <w:pPr>
              <w:rPr>
                <w:rFonts w:ascii="Times New Roman" w:hAnsi="Times New Roman" w:cs="Times New Roman"/>
                <w:sz w:val="24"/>
                <w:szCs w:val="24"/>
              </w:rPr>
            </w:pPr>
            <w:r>
              <w:rPr>
                <w:rFonts w:ascii="Times New Roman" w:hAnsi="Times New Roman" w:cs="Times New Roman"/>
                <w:sz w:val="24"/>
                <w:szCs w:val="24"/>
              </w:rPr>
              <w:t>8</w:t>
            </w:r>
            <w:r w:rsidR="00D32BA2">
              <w:rPr>
                <w:rFonts w:ascii="Times New Roman" w:hAnsi="Times New Roman" w:cs="Times New Roman"/>
                <w:sz w:val="24"/>
                <w:szCs w:val="24"/>
              </w:rPr>
              <w:t>69</w:t>
            </w:r>
            <w:r>
              <w:rPr>
                <w:rFonts w:ascii="Times New Roman" w:hAnsi="Times New Roman" w:cs="Times New Roman"/>
                <w:sz w:val="24"/>
                <w:szCs w:val="24"/>
              </w:rPr>
              <w:t>0,0</w:t>
            </w:r>
          </w:p>
        </w:tc>
        <w:tc>
          <w:tcPr>
            <w:tcW w:w="1386" w:type="dxa"/>
          </w:tcPr>
          <w:p w:rsidR="00093E92" w:rsidRPr="009B1A29" w:rsidRDefault="00D32BA2" w:rsidP="00635B28">
            <w:pPr>
              <w:rPr>
                <w:rFonts w:ascii="Times New Roman" w:hAnsi="Times New Roman" w:cs="Times New Roman"/>
                <w:sz w:val="24"/>
                <w:szCs w:val="24"/>
              </w:rPr>
            </w:pPr>
            <w:r>
              <w:rPr>
                <w:rFonts w:ascii="Times New Roman" w:hAnsi="Times New Roman" w:cs="Times New Roman"/>
                <w:sz w:val="24"/>
                <w:szCs w:val="24"/>
              </w:rPr>
              <w:t>8700,0</w:t>
            </w:r>
          </w:p>
        </w:tc>
        <w:tc>
          <w:tcPr>
            <w:tcW w:w="1386" w:type="dxa"/>
          </w:tcPr>
          <w:p w:rsidR="00093E92" w:rsidRPr="009B1A29" w:rsidRDefault="00D32BA2" w:rsidP="00CB7078">
            <w:pPr>
              <w:rPr>
                <w:rFonts w:ascii="Times New Roman" w:hAnsi="Times New Roman" w:cs="Times New Roman"/>
                <w:sz w:val="24"/>
                <w:szCs w:val="24"/>
              </w:rPr>
            </w:pPr>
            <w:r>
              <w:rPr>
                <w:rFonts w:ascii="Times New Roman" w:hAnsi="Times New Roman" w:cs="Times New Roman"/>
                <w:sz w:val="24"/>
                <w:szCs w:val="24"/>
              </w:rPr>
              <w:t>100</w:t>
            </w:r>
          </w:p>
        </w:tc>
        <w:tc>
          <w:tcPr>
            <w:tcW w:w="1386" w:type="dxa"/>
          </w:tcPr>
          <w:p w:rsidR="00093E92" w:rsidRPr="009B1A29" w:rsidRDefault="00D32BA2" w:rsidP="00635B28">
            <w:pPr>
              <w:rPr>
                <w:rFonts w:ascii="Times New Roman" w:hAnsi="Times New Roman" w:cs="Times New Roman"/>
                <w:sz w:val="24"/>
                <w:szCs w:val="24"/>
              </w:rPr>
            </w:pPr>
            <w:r>
              <w:rPr>
                <w:rFonts w:ascii="Times New Roman" w:hAnsi="Times New Roman" w:cs="Times New Roman"/>
                <w:sz w:val="24"/>
                <w:szCs w:val="24"/>
              </w:rPr>
              <w:t>15,0</w:t>
            </w:r>
          </w:p>
        </w:tc>
      </w:tr>
      <w:tr w:rsidR="00093E92" w:rsidRPr="009B1A29" w:rsidTr="009B1A29">
        <w:tc>
          <w:tcPr>
            <w:tcW w:w="530" w:type="dxa"/>
          </w:tcPr>
          <w:p w:rsidR="00093E92" w:rsidRPr="009B1A29" w:rsidRDefault="00093E92" w:rsidP="00250C44">
            <w:pPr>
              <w:jc w:val="both"/>
              <w:rPr>
                <w:rFonts w:ascii="Times New Roman" w:hAnsi="Times New Roman" w:cs="Times New Roman"/>
                <w:sz w:val="24"/>
                <w:szCs w:val="24"/>
              </w:rPr>
            </w:pPr>
            <w:r w:rsidRPr="009B1A29">
              <w:rPr>
                <w:rFonts w:ascii="Times New Roman" w:hAnsi="Times New Roman" w:cs="Times New Roman"/>
                <w:sz w:val="24"/>
                <w:szCs w:val="24"/>
              </w:rPr>
              <w:t>5</w:t>
            </w:r>
          </w:p>
        </w:tc>
        <w:tc>
          <w:tcPr>
            <w:tcW w:w="2394" w:type="dxa"/>
          </w:tcPr>
          <w:p w:rsidR="00093E92" w:rsidRPr="00A36D68" w:rsidRDefault="00093E92" w:rsidP="00250C44">
            <w:pPr>
              <w:jc w:val="both"/>
              <w:rPr>
                <w:rFonts w:ascii="Times New Roman" w:hAnsi="Times New Roman" w:cs="Times New Roman"/>
              </w:rPr>
            </w:pPr>
            <w:r w:rsidRPr="00A36D68">
              <w:rPr>
                <w:rFonts w:ascii="Times New Roman" w:hAnsi="Times New Roman" w:cs="Times New Roman"/>
              </w:rPr>
              <w:t>Rėmėjai</w:t>
            </w:r>
            <w:r w:rsidR="00153642" w:rsidRPr="00A36D68">
              <w:rPr>
                <w:rFonts w:ascii="Times New Roman" w:hAnsi="Times New Roman" w:cs="Times New Roman"/>
              </w:rPr>
              <w:t xml:space="preserve"> ir pajamos</w:t>
            </w:r>
          </w:p>
        </w:tc>
        <w:tc>
          <w:tcPr>
            <w:tcW w:w="1386" w:type="dxa"/>
          </w:tcPr>
          <w:p w:rsidR="00093E92" w:rsidRPr="009B1A29" w:rsidRDefault="00BD7271" w:rsidP="00635B28">
            <w:pPr>
              <w:rPr>
                <w:rFonts w:ascii="Times New Roman" w:hAnsi="Times New Roman" w:cs="Times New Roman"/>
                <w:sz w:val="24"/>
                <w:szCs w:val="24"/>
              </w:rPr>
            </w:pPr>
            <w:r>
              <w:rPr>
                <w:rFonts w:ascii="Times New Roman" w:hAnsi="Times New Roman" w:cs="Times New Roman"/>
                <w:sz w:val="24"/>
                <w:szCs w:val="24"/>
              </w:rPr>
              <w:t>119</w:t>
            </w:r>
            <w:r w:rsidR="007D1DC7">
              <w:rPr>
                <w:rFonts w:ascii="Times New Roman" w:hAnsi="Times New Roman" w:cs="Times New Roman"/>
                <w:sz w:val="24"/>
                <w:szCs w:val="24"/>
              </w:rPr>
              <w:t>56</w:t>
            </w:r>
            <w:r>
              <w:rPr>
                <w:rFonts w:ascii="Times New Roman" w:hAnsi="Times New Roman" w:cs="Times New Roman"/>
                <w:sz w:val="24"/>
                <w:szCs w:val="24"/>
              </w:rPr>
              <w:t>0,0</w:t>
            </w:r>
          </w:p>
        </w:tc>
        <w:tc>
          <w:tcPr>
            <w:tcW w:w="1386" w:type="dxa"/>
          </w:tcPr>
          <w:p w:rsidR="00093E92" w:rsidRPr="009B1A29" w:rsidRDefault="00BD7271" w:rsidP="00635B28">
            <w:pPr>
              <w:rPr>
                <w:rFonts w:ascii="Times New Roman" w:hAnsi="Times New Roman" w:cs="Times New Roman"/>
                <w:sz w:val="24"/>
                <w:szCs w:val="24"/>
              </w:rPr>
            </w:pPr>
            <w:r>
              <w:rPr>
                <w:rFonts w:ascii="Times New Roman" w:hAnsi="Times New Roman" w:cs="Times New Roman"/>
                <w:sz w:val="24"/>
                <w:szCs w:val="24"/>
              </w:rPr>
              <w:t>147</w:t>
            </w:r>
            <w:r w:rsidR="007D1DC7">
              <w:rPr>
                <w:rFonts w:ascii="Times New Roman" w:hAnsi="Times New Roman" w:cs="Times New Roman"/>
                <w:sz w:val="24"/>
                <w:szCs w:val="24"/>
              </w:rPr>
              <w:t>82</w:t>
            </w:r>
            <w:r>
              <w:rPr>
                <w:rFonts w:ascii="Times New Roman" w:hAnsi="Times New Roman" w:cs="Times New Roman"/>
                <w:sz w:val="24"/>
                <w:szCs w:val="24"/>
              </w:rPr>
              <w:t>0,0</w:t>
            </w:r>
          </w:p>
        </w:tc>
        <w:tc>
          <w:tcPr>
            <w:tcW w:w="1386" w:type="dxa"/>
          </w:tcPr>
          <w:p w:rsidR="00093E92" w:rsidRPr="009B1A29" w:rsidRDefault="00BD7271" w:rsidP="00635B28">
            <w:pPr>
              <w:rPr>
                <w:rFonts w:ascii="Times New Roman" w:hAnsi="Times New Roman" w:cs="Times New Roman"/>
                <w:sz w:val="24"/>
                <w:szCs w:val="24"/>
              </w:rPr>
            </w:pPr>
            <w:r>
              <w:rPr>
                <w:rFonts w:ascii="Times New Roman" w:hAnsi="Times New Roman" w:cs="Times New Roman"/>
                <w:sz w:val="24"/>
                <w:szCs w:val="24"/>
              </w:rPr>
              <w:t>140</w:t>
            </w:r>
            <w:r w:rsidR="007D1DC7">
              <w:rPr>
                <w:rFonts w:ascii="Times New Roman" w:hAnsi="Times New Roman" w:cs="Times New Roman"/>
                <w:sz w:val="24"/>
                <w:szCs w:val="24"/>
              </w:rPr>
              <w:t>97</w:t>
            </w:r>
            <w:r>
              <w:rPr>
                <w:rFonts w:ascii="Times New Roman" w:hAnsi="Times New Roman" w:cs="Times New Roman"/>
                <w:sz w:val="24"/>
                <w:szCs w:val="24"/>
              </w:rPr>
              <w:t>0,0</w:t>
            </w:r>
          </w:p>
        </w:tc>
        <w:tc>
          <w:tcPr>
            <w:tcW w:w="1386" w:type="dxa"/>
          </w:tcPr>
          <w:p w:rsidR="00093E92" w:rsidRPr="009B1A29" w:rsidRDefault="00220CAF" w:rsidP="00635B28">
            <w:pPr>
              <w:rPr>
                <w:rFonts w:ascii="Times New Roman" w:hAnsi="Times New Roman" w:cs="Times New Roman"/>
                <w:sz w:val="24"/>
                <w:szCs w:val="24"/>
              </w:rPr>
            </w:pPr>
            <w:r>
              <w:rPr>
                <w:rFonts w:ascii="Times New Roman" w:hAnsi="Times New Roman" w:cs="Times New Roman"/>
                <w:sz w:val="24"/>
                <w:szCs w:val="24"/>
              </w:rPr>
              <w:t>108</w:t>
            </w:r>
            <w:r w:rsidR="007D1DC7">
              <w:rPr>
                <w:rFonts w:ascii="Times New Roman" w:hAnsi="Times New Roman" w:cs="Times New Roman"/>
                <w:sz w:val="24"/>
                <w:szCs w:val="24"/>
              </w:rPr>
              <w:t>26</w:t>
            </w:r>
            <w:r>
              <w:rPr>
                <w:rFonts w:ascii="Times New Roman" w:hAnsi="Times New Roman" w:cs="Times New Roman"/>
                <w:sz w:val="24"/>
                <w:szCs w:val="24"/>
              </w:rPr>
              <w:t>0,0</w:t>
            </w:r>
          </w:p>
        </w:tc>
      </w:tr>
    </w:tbl>
    <w:p w:rsidR="00B76164" w:rsidRDefault="00B76164" w:rsidP="008903F1">
      <w:pPr>
        <w:rPr>
          <w:b/>
          <w:u w:val="single"/>
        </w:rPr>
      </w:pPr>
    </w:p>
    <w:p w:rsidR="00E86CF4" w:rsidRDefault="00E86CF4" w:rsidP="008903F1">
      <w:pPr>
        <w:rPr>
          <w:b/>
          <w:u w:val="single"/>
        </w:rPr>
      </w:pPr>
      <w:r w:rsidRPr="00990E21">
        <w:rPr>
          <w:b/>
          <w:u w:val="single"/>
        </w:rPr>
        <w:t xml:space="preserve">Sportininkų </w:t>
      </w:r>
      <w:r>
        <w:rPr>
          <w:b/>
          <w:u w:val="single"/>
        </w:rPr>
        <w:t>iškovotos vietos Europos ir pasaulio čempionatuose, Pasaulio  sporto žaidynėse</w:t>
      </w:r>
    </w:p>
    <w:p w:rsidR="00E86CF4" w:rsidRPr="00E86CF4" w:rsidRDefault="00E86CF4" w:rsidP="00E86CF4">
      <w:pPr>
        <w:jc w:val="center"/>
        <w:rPr>
          <w:rFonts w:ascii="Times New Roman" w:hAnsi="Times New Roman"/>
          <w:b/>
          <w:sz w:val="24"/>
          <w:szCs w:val="24"/>
        </w:rPr>
      </w:pPr>
      <w:r w:rsidRPr="009B1A29">
        <w:rPr>
          <w:rFonts w:ascii="Times New Roman" w:hAnsi="Times New Roman"/>
          <w:b/>
          <w:sz w:val="24"/>
          <w:szCs w:val="24"/>
        </w:rPr>
        <w:t xml:space="preserve"> 20</w:t>
      </w:r>
      <w:r>
        <w:rPr>
          <w:rFonts w:ascii="Times New Roman" w:hAnsi="Times New Roman"/>
          <w:b/>
          <w:sz w:val="24"/>
          <w:szCs w:val="24"/>
        </w:rPr>
        <w:t>14</w:t>
      </w:r>
      <w:r w:rsidRPr="009B1A29">
        <w:rPr>
          <w:rFonts w:ascii="Times New Roman" w:hAnsi="Times New Roman"/>
          <w:b/>
          <w:sz w:val="24"/>
          <w:szCs w:val="24"/>
        </w:rPr>
        <w:t xml:space="preserve"> -20</w:t>
      </w:r>
      <w:r>
        <w:rPr>
          <w:rFonts w:ascii="Times New Roman" w:hAnsi="Times New Roman"/>
          <w:b/>
          <w:sz w:val="24"/>
          <w:szCs w:val="24"/>
        </w:rPr>
        <w:t>17</w:t>
      </w:r>
      <w:r w:rsidRPr="009B1A29">
        <w:rPr>
          <w:rFonts w:ascii="Times New Roman" w:hAnsi="Times New Roman"/>
          <w:b/>
          <w:sz w:val="24"/>
          <w:szCs w:val="24"/>
        </w:rPr>
        <w:t xml:space="preserve"> 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872"/>
        <w:gridCol w:w="822"/>
        <w:gridCol w:w="872"/>
        <w:gridCol w:w="872"/>
        <w:gridCol w:w="872"/>
        <w:gridCol w:w="872"/>
        <w:gridCol w:w="872"/>
        <w:gridCol w:w="872"/>
      </w:tblGrid>
      <w:tr w:rsidR="00330CC3" w:rsidRPr="00833293" w:rsidTr="002E6F8A">
        <w:trPr>
          <w:trHeight w:val="399"/>
        </w:trPr>
        <w:tc>
          <w:tcPr>
            <w:tcW w:w="0" w:type="auto"/>
            <w:tcBorders>
              <w:bottom w:val="single" w:sz="4" w:space="0" w:color="auto"/>
            </w:tcBorders>
            <w:shd w:val="clear" w:color="auto" w:fill="auto"/>
          </w:tcPr>
          <w:p w:rsidR="00E86CF4" w:rsidRPr="00662C03" w:rsidRDefault="00E86CF4" w:rsidP="00B71C70">
            <w:pPr>
              <w:jc w:val="both"/>
              <w:rPr>
                <w:rFonts w:ascii="Times New Roman" w:eastAsia="Times New Roman" w:hAnsi="Times New Roman"/>
                <w:sz w:val="20"/>
                <w:szCs w:val="20"/>
              </w:rPr>
            </w:pPr>
            <w:r w:rsidRPr="00662C03">
              <w:rPr>
                <w:rFonts w:ascii="Times New Roman" w:eastAsia="Times New Roman" w:hAnsi="Times New Roman"/>
                <w:sz w:val="20"/>
                <w:szCs w:val="20"/>
              </w:rPr>
              <w:t xml:space="preserve"> </w:t>
            </w:r>
          </w:p>
        </w:tc>
        <w:tc>
          <w:tcPr>
            <w:tcW w:w="0" w:type="auto"/>
            <w:tcBorders>
              <w:bottom w:val="single" w:sz="4" w:space="0" w:color="auto"/>
            </w:tcBorders>
            <w:shd w:val="clear" w:color="auto" w:fill="auto"/>
          </w:tcPr>
          <w:p w:rsidR="00662C03" w:rsidRPr="00662C03" w:rsidRDefault="00E86CF4" w:rsidP="00B71C70">
            <w:pPr>
              <w:jc w:val="center"/>
              <w:rPr>
                <w:rFonts w:ascii="Times New Roman" w:eastAsia="Times New Roman" w:hAnsi="Times New Roman"/>
                <w:sz w:val="20"/>
                <w:szCs w:val="20"/>
              </w:rPr>
            </w:pPr>
            <w:r w:rsidRPr="00662C03">
              <w:rPr>
                <w:rFonts w:ascii="Times New Roman" w:eastAsia="Times New Roman" w:hAnsi="Times New Roman"/>
                <w:sz w:val="20"/>
                <w:szCs w:val="20"/>
              </w:rPr>
              <w:t xml:space="preserve">2014 m. </w:t>
            </w:r>
          </w:p>
          <w:p w:rsidR="00E86CF4" w:rsidRPr="00662C03" w:rsidRDefault="00E86CF4" w:rsidP="00B71C70">
            <w:pPr>
              <w:jc w:val="center"/>
              <w:rPr>
                <w:rFonts w:ascii="Times New Roman" w:eastAsia="Times New Roman" w:hAnsi="Times New Roman"/>
                <w:sz w:val="20"/>
                <w:szCs w:val="20"/>
              </w:rPr>
            </w:pPr>
            <w:r w:rsidRPr="00662C03">
              <w:rPr>
                <w:rFonts w:ascii="Times New Roman" w:eastAsia="Times New Roman" w:hAnsi="Times New Roman"/>
                <w:sz w:val="20"/>
                <w:szCs w:val="20"/>
              </w:rPr>
              <w:t>E.Č</w:t>
            </w:r>
          </w:p>
        </w:tc>
        <w:tc>
          <w:tcPr>
            <w:tcW w:w="0" w:type="auto"/>
            <w:tcBorders>
              <w:bottom w:val="single" w:sz="4" w:space="0" w:color="auto"/>
            </w:tcBorders>
            <w:shd w:val="clear" w:color="auto" w:fill="auto"/>
          </w:tcPr>
          <w:p w:rsidR="00662C03" w:rsidRPr="00662C03" w:rsidRDefault="00E86CF4" w:rsidP="00662C03">
            <w:pPr>
              <w:jc w:val="center"/>
              <w:rPr>
                <w:rFonts w:ascii="Times New Roman" w:eastAsia="Times New Roman" w:hAnsi="Times New Roman"/>
                <w:sz w:val="20"/>
                <w:szCs w:val="20"/>
              </w:rPr>
            </w:pPr>
            <w:r w:rsidRPr="00662C03">
              <w:rPr>
                <w:rFonts w:ascii="Times New Roman" w:eastAsia="Times New Roman" w:hAnsi="Times New Roman"/>
                <w:sz w:val="20"/>
                <w:szCs w:val="20"/>
              </w:rPr>
              <w:t>2014 m</w:t>
            </w:r>
          </w:p>
          <w:p w:rsidR="00E86CF4" w:rsidRPr="00662C03" w:rsidRDefault="00E86CF4" w:rsidP="00662C03">
            <w:pPr>
              <w:jc w:val="center"/>
              <w:rPr>
                <w:rFonts w:ascii="Times New Roman" w:eastAsia="Times New Roman" w:hAnsi="Times New Roman"/>
                <w:sz w:val="20"/>
                <w:szCs w:val="20"/>
              </w:rPr>
            </w:pPr>
            <w:r w:rsidRPr="00662C03">
              <w:rPr>
                <w:rFonts w:ascii="Times New Roman" w:eastAsia="Times New Roman" w:hAnsi="Times New Roman"/>
                <w:sz w:val="20"/>
                <w:szCs w:val="20"/>
              </w:rPr>
              <w:t xml:space="preserve"> P.Č.</w:t>
            </w:r>
          </w:p>
        </w:tc>
        <w:tc>
          <w:tcPr>
            <w:tcW w:w="0" w:type="auto"/>
            <w:tcBorders>
              <w:bottom w:val="single" w:sz="4" w:space="0" w:color="auto"/>
            </w:tcBorders>
            <w:shd w:val="clear" w:color="auto" w:fill="auto"/>
          </w:tcPr>
          <w:p w:rsidR="00662C03" w:rsidRPr="00662C03" w:rsidRDefault="00E86CF4" w:rsidP="00662C03">
            <w:pPr>
              <w:jc w:val="center"/>
              <w:rPr>
                <w:rFonts w:eastAsia="Times New Roman"/>
                <w:sz w:val="20"/>
                <w:szCs w:val="20"/>
              </w:rPr>
            </w:pPr>
            <w:r w:rsidRPr="00662C03">
              <w:rPr>
                <w:rFonts w:ascii="Times New Roman" w:eastAsia="Times New Roman" w:hAnsi="Times New Roman"/>
                <w:sz w:val="20"/>
                <w:szCs w:val="20"/>
              </w:rPr>
              <w:t>2015 m.</w:t>
            </w:r>
          </w:p>
          <w:p w:rsidR="00E86CF4" w:rsidRPr="00662C03" w:rsidRDefault="00E86CF4" w:rsidP="00662C03">
            <w:pPr>
              <w:jc w:val="center"/>
              <w:rPr>
                <w:rFonts w:ascii="Times New Roman" w:eastAsia="Times New Roman" w:hAnsi="Times New Roman"/>
                <w:sz w:val="20"/>
                <w:szCs w:val="20"/>
              </w:rPr>
            </w:pPr>
            <w:r w:rsidRPr="00662C03">
              <w:rPr>
                <w:rFonts w:ascii="Times New Roman" w:eastAsia="Times New Roman" w:hAnsi="Times New Roman"/>
                <w:sz w:val="20"/>
                <w:szCs w:val="20"/>
              </w:rPr>
              <w:t>E.Č</w:t>
            </w:r>
          </w:p>
        </w:tc>
        <w:tc>
          <w:tcPr>
            <w:tcW w:w="0" w:type="auto"/>
            <w:tcBorders>
              <w:bottom w:val="single" w:sz="4" w:space="0" w:color="auto"/>
            </w:tcBorders>
            <w:shd w:val="clear" w:color="auto" w:fill="auto"/>
          </w:tcPr>
          <w:p w:rsidR="00662C03" w:rsidRPr="00662C03" w:rsidRDefault="00E86CF4" w:rsidP="00B71C70">
            <w:pPr>
              <w:jc w:val="center"/>
              <w:rPr>
                <w:rFonts w:eastAsia="Times New Roman"/>
                <w:sz w:val="20"/>
                <w:szCs w:val="20"/>
              </w:rPr>
            </w:pPr>
            <w:r w:rsidRPr="00662C03">
              <w:rPr>
                <w:rFonts w:ascii="Times New Roman" w:eastAsia="Times New Roman" w:hAnsi="Times New Roman"/>
                <w:sz w:val="20"/>
                <w:szCs w:val="20"/>
              </w:rPr>
              <w:t>2015 m.</w:t>
            </w:r>
            <w:r w:rsidRPr="00662C03">
              <w:rPr>
                <w:rFonts w:eastAsia="Times New Roman"/>
                <w:sz w:val="20"/>
                <w:szCs w:val="20"/>
              </w:rPr>
              <w:t xml:space="preserve"> </w:t>
            </w:r>
          </w:p>
          <w:p w:rsidR="00E86CF4" w:rsidRPr="00662C03" w:rsidRDefault="00E86CF4" w:rsidP="00B71C70">
            <w:pPr>
              <w:jc w:val="center"/>
              <w:rPr>
                <w:rFonts w:ascii="Times New Roman" w:eastAsia="Times New Roman" w:hAnsi="Times New Roman"/>
                <w:sz w:val="20"/>
                <w:szCs w:val="20"/>
              </w:rPr>
            </w:pPr>
            <w:r w:rsidRPr="00662C03">
              <w:rPr>
                <w:rFonts w:ascii="Times New Roman" w:eastAsia="Times New Roman" w:hAnsi="Times New Roman"/>
                <w:sz w:val="20"/>
                <w:szCs w:val="20"/>
              </w:rPr>
              <w:t>P.Č.</w:t>
            </w:r>
          </w:p>
        </w:tc>
        <w:tc>
          <w:tcPr>
            <w:tcW w:w="0" w:type="auto"/>
            <w:tcBorders>
              <w:bottom w:val="single" w:sz="4" w:space="0" w:color="auto"/>
            </w:tcBorders>
            <w:shd w:val="clear" w:color="auto" w:fill="auto"/>
          </w:tcPr>
          <w:p w:rsidR="00662C03" w:rsidRPr="00662C03" w:rsidRDefault="00E86CF4" w:rsidP="00B71C70">
            <w:pPr>
              <w:jc w:val="center"/>
              <w:rPr>
                <w:rFonts w:ascii="Times New Roman" w:eastAsia="Times New Roman" w:hAnsi="Times New Roman"/>
                <w:sz w:val="20"/>
                <w:szCs w:val="20"/>
              </w:rPr>
            </w:pPr>
            <w:r w:rsidRPr="00662C03">
              <w:rPr>
                <w:rFonts w:ascii="Times New Roman" w:eastAsia="Times New Roman" w:hAnsi="Times New Roman"/>
                <w:sz w:val="20"/>
                <w:szCs w:val="20"/>
              </w:rPr>
              <w:t>2016 m.</w:t>
            </w:r>
          </w:p>
          <w:p w:rsidR="00E86CF4" w:rsidRPr="00662C03" w:rsidRDefault="00E86CF4" w:rsidP="00B71C70">
            <w:pPr>
              <w:jc w:val="center"/>
              <w:rPr>
                <w:rFonts w:ascii="Times New Roman" w:eastAsia="Times New Roman" w:hAnsi="Times New Roman"/>
                <w:sz w:val="20"/>
                <w:szCs w:val="20"/>
              </w:rPr>
            </w:pPr>
            <w:r w:rsidRPr="00662C03">
              <w:rPr>
                <w:rFonts w:eastAsia="Times New Roman"/>
                <w:sz w:val="20"/>
                <w:szCs w:val="20"/>
              </w:rPr>
              <w:t xml:space="preserve"> </w:t>
            </w:r>
            <w:r w:rsidRPr="00662C03">
              <w:rPr>
                <w:rFonts w:ascii="Times New Roman" w:eastAsia="Times New Roman" w:hAnsi="Times New Roman"/>
                <w:sz w:val="20"/>
                <w:szCs w:val="20"/>
              </w:rPr>
              <w:t>E.Č</w:t>
            </w:r>
          </w:p>
        </w:tc>
        <w:tc>
          <w:tcPr>
            <w:tcW w:w="0" w:type="auto"/>
            <w:tcBorders>
              <w:bottom w:val="single" w:sz="4" w:space="0" w:color="auto"/>
            </w:tcBorders>
            <w:shd w:val="clear" w:color="auto" w:fill="auto"/>
          </w:tcPr>
          <w:p w:rsidR="00662C03" w:rsidRPr="00662C03" w:rsidRDefault="00E86CF4" w:rsidP="00B71C70">
            <w:pPr>
              <w:jc w:val="center"/>
              <w:rPr>
                <w:rFonts w:eastAsia="Times New Roman"/>
                <w:sz w:val="20"/>
                <w:szCs w:val="20"/>
              </w:rPr>
            </w:pPr>
            <w:r w:rsidRPr="00662C03">
              <w:rPr>
                <w:rFonts w:ascii="Times New Roman" w:eastAsia="Times New Roman" w:hAnsi="Times New Roman"/>
                <w:sz w:val="20"/>
                <w:szCs w:val="20"/>
              </w:rPr>
              <w:t>2016 m.</w:t>
            </w:r>
            <w:r w:rsidRPr="00662C03">
              <w:rPr>
                <w:rFonts w:eastAsia="Times New Roman"/>
                <w:sz w:val="20"/>
                <w:szCs w:val="20"/>
              </w:rPr>
              <w:t xml:space="preserve"> </w:t>
            </w:r>
          </w:p>
          <w:p w:rsidR="00E86CF4" w:rsidRPr="00662C03" w:rsidRDefault="00E86CF4" w:rsidP="00B71C70">
            <w:pPr>
              <w:jc w:val="center"/>
              <w:rPr>
                <w:rFonts w:ascii="Times New Roman" w:eastAsia="Times New Roman" w:hAnsi="Times New Roman"/>
                <w:sz w:val="20"/>
                <w:szCs w:val="20"/>
              </w:rPr>
            </w:pPr>
            <w:r w:rsidRPr="00662C03">
              <w:rPr>
                <w:rFonts w:ascii="Times New Roman" w:eastAsia="Times New Roman" w:hAnsi="Times New Roman"/>
                <w:sz w:val="20"/>
                <w:szCs w:val="20"/>
              </w:rPr>
              <w:t>P.Č.</w:t>
            </w:r>
          </w:p>
        </w:tc>
        <w:tc>
          <w:tcPr>
            <w:tcW w:w="0" w:type="auto"/>
            <w:tcBorders>
              <w:bottom w:val="single" w:sz="4" w:space="0" w:color="auto"/>
            </w:tcBorders>
            <w:shd w:val="clear" w:color="auto" w:fill="auto"/>
          </w:tcPr>
          <w:p w:rsidR="00662C03" w:rsidRPr="00662C03" w:rsidRDefault="00E86CF4" w:rsidP="00B71C70">
            <w:pPr>
              <w:jc w:val="center"/>
              <w:rPr>
                <w:rFonts w:eastAsia="Times New Roman"/>
                <w:sz w:val="20"/>
                <w:szCs w:val="20"/>
              </w:rPr>
            </w:pPr>
            <w:r w:rsidRPr="00662C03">
              <w:rPr>
                <w:rFonts w:ascii="Times New Roman" w:eastAsia="Times New Roman" w:hAnsi="Times New Roman"/>
                <w:sz w:val="20"/>
                <w:szCs w:val="20"/>
              </w:rPr>
              <w:t>2017 m.</w:t>
            </w:r>
            <w:r w:rsidRPr="00662C03">
              <w:rPr>
                <w:rFonts w:eastAsia="Times New Roman"/>
                <w:sz w:val="20"/>
                <w:szCs w:val="20"/>
              </w:rPr>
              <w:t xml:space="preserve"> </w:t>
            </w:r>
          </w:p>
          <w:p w:rsidR="00E86CF4" w:rsidRPr="00662C03" w:rsidRDefault="00E86CF4" w:rsidP="00B71C70">
            <w:pPr>
              <w:jc w:val="center"/>
              <w:rPr>
                <w:rFonts w:ascii="Times New Roman" w:eastAsia="Times New Roman" w:hAnsi="Times New Roman"/>
                <w:sz w:val="20"/>
                <w:szCs w:val="20"/>
              </w:rPr>
            </w:pPr>
            <w:r w:rsidRPr="00662C03">
              <w:rPr>
                <w:rFonts w:ascii="Times New Roman" w:eastAsia="Times New Roman" w:hAnsi="Times New Roman"/>
                <w:sz w:val="20"/>
                <w:szCs w:val="20"/>
              </w:rPr>
              <w:t>E.Č</w:t>
            </w:r>
          </w:p>
        </w:tc>
        <w:tc>
          <w:tcPr>
            <w:tcW w:w="0" w:type="auto"/>
            <w:tcBorders>
              <w:bottom w:val="single" w:sz="4" w:space="0" w:color="auto"/>
              <w:right w:val="single" w:sz="4" w:space="0" w:color="auto"/>
            </w:tcBorders>
            <w:shd w:val="clear" w:color="auto" w:fill="auto"/>
          </w:tcPr>
          <w:p w:rsidR="00662C03" w:rsidRPr="00662C03" w:rsidRDefault="00E86CF4" w:rsidP="00851E01">
            <w:pPr>
              <w:rPr>
                <w:rFonts w:eastAsia="Times New Roman"/>
                <w:sz w:val="20"/>
                <w:szCs w:val="20"/>
              </w:rPr>
            </w:pPr>
            <w:r w:rsidRPr="00662C03">
              <w:rPr>
                <w:rFonts w:ascii="Times New Roman" w:eastAsia="Times New Roman" w:hAnsi="Times New Roman"/>
                <w:sz w:val="20"/>
                <w:szCs w:val="20"/>
              </w:rPr>
              <w:t>2017 m.</w:t>
            </w:r>
            <w:r w:rsidRPr="00662C03">
              <w:rPr>
                <w:rFonts w:eastAsia="Times New Roman"/>
                <w:sz w:val="20"/>
                <w:szCs w:val="20"/>
              </w:rPr>
              <w:t xml:space="preserve"> </w:t>
            </w:r>
          </w:p>
          <w:p w:rsidR="00E86CF4" w:rsidRPr="00662C03" w:rsidRDefault="00330CC3" w:rsidP="00851E01">
            <w:pPr>
              <w:rPr>
                <w:rFonts w:eastAsia="Times New Roman"/>
                <w:sz w:val="20"/>
                <w:szCs w:val="20"/>
              </w:rPr>
            </w:pPr>
            <w:r w:rsidRPr="00662C03">
              <w:rPr>
                <w:rFonts w:eastAsia="Times New Roman"/>
                <w:sz w:val="20"/>
                <w:szCs w:val="20"/>
              </w:rPr>
              <w:t xml:space="preserve"> </w:t>
            </w:r>
            <w:r w:rsidR="00E86CF4" w:rsidRPr="00662C03">
              <w:rPr>
                <w:rFonts w:ascii="Times New Roman" w:eastAsia="Times New Roman" w:hAnsi="Times New Roman"/>
                <w:sz w:val="20"/>
                <w:szCs w:val="20"/>
              </w:rPr>
              <w:t>P.Č</w:t>
            </w:r>
          </w:p>
          <w:p w:rsidR="00E86CF4" w:rsidRPr="00662C03" w:rsidRDefault="00E86CF4" w:rsidP="00B71C70">
            <w:pPr>
              <w:rPr>
                <w:rFonts w:ascii="Calibri" w:eastAsia="Times New Roman" w:hAnsi="Calibri"/>
                <w:sz w:val="20"/>
                <w:szCs w:val="20"/>
              </w:rPr>
            </w:pPr>
          </w:p>
        </w:tc>
      </w:tr>
      <w:tr w:rsidR="00330CC3" w:rsidRPr="00833293" w:rsidTr="002E6F8A">
        <w:tc>
          <w:tcPr>
            <w:tcW w:w="0" w:type="auto"/>
            <w:tcBorders>
              <w:top w:val="single" w:sz="4" w:space="0" w:color="auto"/>
              <w:left w:val="nil"/>
              <w:bottom w:val="single" w:sz="4" w:space="0" w:color="auto"/>
              <w:right w:val="nil"/>
            </w:tcBorders>
            <w:shd w:val="clear" w:color="auto" w:fill="auto"/>
          </w:tcPr>
          <w:p w:rsidR="00E86CF4" w:rsidRPr="00833293" w:rsidRDefault="00330CC3" w:rsidP="00B71C70">
            <w:pPr>
              <w:jc w:val="both"/>
              <w:rPr>
                <w:rFonts w:ascii="Times New Roman" w:eastAsia="Times New Roman" w:hAnsi="Times New Roman"/>
                <w:b/>
                <w:u w:val="single"/>
              </w:rPr>
            </w:pPr>
            <w:r w:rsidRPr="00833293">
              <w:rPr>
                <w:rFonts w:ascii="Times New Roman" w:eastAsia="Times New Roman" w:hAnsi="Times New Roman"/>
                <w:b/>
                <w:u w:val="single"/>
              </w:rPr>
              <w:t>Suaugusieji</w:t>
            </w:r>
          </w:p>
        </w:tc>
        <w:tc>
          <w:tcPr>
            <w:tcW w:w="0" w:type="auto"/>
            <w:tcBorders>
              <w:top w:val="single" w:sz="4" w:space="0" w:color="auto"/>
              <w:left w:val="nil"/>
              <w:bottom w:val="single" w:sz="4" w:space="0" w:color="auto"/>
              <w:right w:val="nil"/>
            </w:tcBorders>
            <w:shd w:val="clear" w:color="auto" w:fill="auto"/>
          </w:tcPr>
          <w:p w:rsidR="00E86CF4" w:rsidRPr="00833293" w:rsidRDefault="00E86CF4" w:rsidP="00B71C70">
            <w:pPr>
              <w:jc w:val="both"/>
              <w:rPr>
                <w:rFonts w:ascii="Times New Roman" w:eastAsia="Times New Roman" w:hAnsi="Times New Roman"/>
                <w:b/>
              </w:rPr>
            </w:pPr>
          </w:p>
        </w:tc>
        <w:tc>
          <w:tcPr>
            <w:tcW w:w="0" w:type="auto"/>
            <w:tcBorders>
              <w:top w:val="single" w:sz="4" w:space="0" w:color="auto"/>
              <w:left w:val="nil"/>
              <w:bottom w:val="single" w:sz="4" w:space="0" w:color="auto"/>
              <w:right w:val="nil"/>
            </w:tcBorders>
            <w:shd w:val="clear" w:color="auto" w:fill="auto"/>
          </w:tcPr>
          <w:p w:rsidR="00E86CF4" w:rsidRPr="00833293" w:rsidRDefault="00E86CF4" w:rsidP="00B71C70">
            <w:pPr>
              <w:jc w:val="both"/>
              <w:rPr>
                <w:rFonts w:ascii="Times New Roman" w:eastAsia="Times New Roman" w:hAnsi="Times New Roman"/>
                <w:b/>
              </w:rPr>
            </w:pPr>
          </w:p>
        </w:tc>
        <w:tc>
          <w:tcPr>
            <w:tcW w:w="0" w:type="auto"/>
            <w:tcBorders>
              <w:top w:val="single" w:sz="4" w:space="0" w:color="auto"/>
              <w:left w:val="nil"/>
              <w:bottom w:val="single" w:sz="4" w:space="0" w:color="auto"/>
              <w:right w:val="nil"/>
            </w:tcBorders>
            <w:shd w:val="clear" w:color="auto" w:fill="auto"/>
          </w:tcPr>
          <w:p w:rsidR="00E86CF4" w:rsidRPr="00833293" w:rsidRDefault="00E86CF4" w:rsidP="00B71C70">
            <w:pPr>
              <w:jc w:val="both"/>
              <w:rPr>
                <w:rFonts w:ascii="Times New Roman" w:eastAsia="Times New Roman" w:hAnsi="Times New Roman"/>
                <w:b/>
              </w:rPr>
            </w:pPr>
          </w:p>
        </w:tc>
        <w:tc>
          <w:tcPr>
            <w:tcW w:w="0" w:type="auto"/>
            <w:tcBorders>
              <w:top w:val="single" w:sz="4" w:space="0" w:color="auto"/>
              <w:left w:val="nil"/>
              <w:bottom w:val="single" w:sz="4" w:space="0" w:color="auto"/>
              <w:right w:val="nil"/>
            </w:tcBorders>
            <w:shd w:val="clear" w:color="auto" w:fill="auto"/>
          </w:tcPr>
          <w:p w:rsidR="00E86CF4" w:rsidRPr="00833293" w:rsidRDefault="00E86CF4" w:rsidP="00B71C70">
            <w:pPr>
              <w:jc w:val="both"/>
              <w:rPr>
                <w:rFonts w:ascii="Times New Roman" w:eastAsia="Times New Roman" w:hAnsi="Times New Roman"/>
                <w:b/>
              </w:rPr>
            </w:pPr>
          </w:p>
        </w:tc>
        <w:tc>
          <w:tcPr>
            <w:tcW w:w="0" w:type="auto"/>
            <w:tcBorders>
              <w:top w:val="single" w:sz="4" w:space="0" w:color="auto"/>
              <w:left w:val="nil"/>
              <w:bottom w:val="single" w:sz="4" w:space="0" w:color="auto"/>
              <w:right w:val="nil"/>
            </w:tcBorders>
            <w:shd w:val="clear" w:color="auto" w:fill="auto"/>
          </w:tcPr>
          <w:p w:rsidR="00E86CF4" w:rsidRPr="00833293" w:rsidRDefault="00E86CF4" w:rsidP="00B71C70">
            <w:pPr>
              <w:jc w:val="both"/>
              <w:rPr>
                <w:rFonts w:ascii="Times New Roman" w:eastAsia="Times New Roman" w:hAnsi="Times New Roman"/>
                <w:b/>
              </w:rPr>
            </w:pPr>
          </w:p>
        </w:tc>
        <w:tc>
          <w:tcPr>
            <w:tcW w:w="0" w:type="auto"/>
            <w:tcBorders>
              <w:top w:val="single" w:sz="4" w:space="0" w:color="auto"/>
              <w:left w:val="nil"/>
              <w:bottom w:val="single" w:sz="4" w:space="0" w:color="auto"/>
              <w:right w:val="nil"/>
            </w:tcBorders>
            <w:shd w:val="clear" w:color="auto" w:fill="auto"/>
          </w:tcPr>
          <w:p w:rsidR="00E86CF4" w:rsidRPr="00833293" w:rsidRDefault="00E86CF4" w:rsidP="00B71C70">
            <w:pPr>
              <w:jc w:val="both"/>
              <w:rPr>
                <w:rFonts w:ascii="Times New Roman" w:eastAsia="Times New Roman" w:hAnsi="Times New Roman"/>
                <w:b/>
              </w:rPr>
            </w:pPr>
          </w:p>
        </w:tc>
        <w:tc>
          <w:tcPr>
            <w:tcW w:w="0" w:type="auto"/>
            <w:tcBorders>
              <w:top w:val="single" w:sz="4" w:space="0" w:color="auto"/>
              <w:left w:val="nil"/>
              <w:bottom w:val="single" w:sz="4" w:space="0" w:color="auto"/>
              <w:right w:val="nil"/>
            </w:tcBorders>
            <w:shd w:val="clear" w:color="auto" w:fill="auto"/>
          </w:tcPr>
          <w:p w:rsidR="00E86CF4" w:rsidRPr="00833293" w:rsidRDefault="00E86CF4" w:rsidP="00B71C70">
            <w:pPr>
              <w:jc w:val="both"/>
              <w:rPr>
                <w:rFonts w:ascii="Times New Roman" w:eastAsia="Times New Roman" w:hAnsi="Times New Roman"/>
                <w:b/>
              </w:rPr>
            </w:pPr>
          </w:p>
        </w:tc>
        <w:tc>
          <w:tcPr>
            <w:tcW w:w="0" w:type="auto"/>
            <w:tcBorders>
              <w:top w:val="single" w:sz="4" w:space="0" w:color="auto"/>
              <w:left w:val="nil"/>
              <w:bottom w:val="single" w:sz="4" w:space="0" w:color="auto"/>
              <w:right w:val="single" w:sz="4" w:space="0" w:color="auto"/>
            </w:tcBorders>
            <w:shd w:val="clear" w:color="auto" w:fill="auto"/>
          </w:tcPr>
          <w:p w:rsidR="00E86CF4" w:rsidRPr="00833293" w:rsidRDefault="00E86CF4" w:rsidP="00B71C70">
            <w:pPr>
              <w:jc w:val="both"/>
              <w:rPr>
                <w:rFonts w:ascii="Times New Roman" w:eastAsia="Times New Roman" w:hAnsi="Times New Roman"/>
                <w:b/>
              </w:rPr>
            </w:pPr>
          </w:p>
        </w:tc>
      </w:tr>
      <w:tr w:rsidR="00E86CF4" w:rsidRPr="00833293" w:rsidTr="002E6F8A">
        <w:trPr>
          <w:trHeight w:val="616"/>
        </w:trPr>
        <w:tc>
          <w:tcPr>
            <w:tcW w:w="0" w:type="auto"/>
            <w:tcBorders>
              <w:top w:val="single" w:sz="4" w:space="0" w:color="auto"/>
            </w:tcBorders>
            <w:shd w:val="clear" w:color="auto" w:fill="auto"/>
          </w:tcPr>
          <w:p w:rsidR="00E86CF4" w:rsidRPr="00833293" w:rsidRDefault="00E86CF4" w:rsidP="00B71C70">
            <w:pPr>
              <w:rPr>
                <w:rFonts w:ascii="Times New Roman" w:eastAsia="Times New Roman" w:hAnsi="Times New Roman"/>
              </w:rPr>
            </w:pPr>
            <w:r w:rsidRPr="00833293">
              <w:rPr>
                <w:rFonts w:ascii="Times New Roman" w:eastAsia="Times New Roman" w:hAnsi="Times New Roman"/>
              </w:rPr>
              <w:t>ST</w:t>
            </w:r>
          </w:p>
        </w:tc>
        <w:tc>
          <w:tcPr>
            <w:tcW w:w="0" w:type="auto"/>
            <w:tcBorders>
              <w:top w:val="single" w:sz="4" w:space="0" w:color="auto"/>
            </w:tcBorders>
            <w:shd w:val="clear" w:color="auto" w:fill="auto"/>
          </w:tcPr>
          <w:p w:rsidR="00F96606"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6</w:t>
            </w:r>
          </w:p>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8</w:t>
            </w:r>
          </w:p>
        </w:tc>
        <w:tc>
          <w:tcPr>
            <w:tcW w:w="0" w:type="auto"/>
            <w:tcBorders>
              <w:top w:val="single" w:sz="4" w:space="0" w:color="auto"/>
            </w:tcBorders>
            <w:shd w:val="clear" w:color="auto" w:fill="auto"/>
          </w:tcPr>
          <w:p w:rsidR="00F96606" w:rsidRDefault="00E86CF4" w:rsidP="00F96606">
            <w:pPr>
              <w:rPr>
                <w:rFonts w:ascii="Times New Roman" w:eastAsia="Times New Roman" w:hAnsi="Times New Roman"/>
                <w:sz w:val="18"/>
                <w:szCs w:val="18"/>
              </w:rPr>
            </w:pPr>
            <w:r w:rsidRPr="00E86CF4">
              <w:rPr>
                <w:rFonts w:ascii="Times New Roman" w:eastAsia="Times New Roman" w:hAnsi="Times New Roman"/>
                <w:sz w:val="18"/>
                <w:szCs w:val="18"/>
              </w:rPr>
              <w:t>3</w:t>
            </w:r>
          </w:p>
          <w:p w:rsidR="00E86CF4" w:rsidRPr="00E86CF4" w:rsidRDefault="00E86CF4" w:rsidP="00F96606">
            <w:pPr>
              <w:rPr>
                <w:rFonts w:ascii="Times New Roman" w:eastAsia="Times New Roman" w:hAnsi="Times New Roman"/>
                <w:sz w:val="18"/>
                <w:szCs w:val="18"/>
              </w:rPr>
            </w:pPr>
            <w:r w:rsidRPr="00E86CF4">
              <w:rPr>
                <w:rFonts w:ascii="Times New Roman" w:eastAsia="Times New Roman" w:hAnsi="Times New Roman"/>
                <w:sz w:val="18"/>
                <w:szCs w:val="18"/>
              </w:rPr>
              <w:t>7</w:t>
            </w:r>
          </w:p>
        </w:tc>
        <w:tc>
          <w:tcPr>
            <w:tcW w:w="0" w:type="auto"/>
            <w:tcBorders>
              <w:top w:val="single" w:sz="4" w:space="0" w:color="auto"/>
            </w:tcBorders>
            <w:shd w:val="clear" w:color="auto" w:fill="auto"/>
          </w:tcPr>
          <w:p w:rsidR="00F96606" w:rsidRDefault="00E86CF4" w:rsidP="00F96606">
            <w:pPr>
              <w:rPr>
                <w:rFonts w:ascii="Times New Roman" w:eastAsia="Times New Roman" w:hAnsi="Times New Roman"/>
                <w:sz w:val="18"/>
                <w:szCs w:val="18"/>
              </w:rPr>
            </w:pPr>
            <w:r w:rsidRPr="00E86CF4">
              <w:rPr>
                <w:rFonts w:ascii="Times New Roman" w:eastAsia="Times New Roman" w:hAnsi="Times New Roman"/>
                <w:sz w:val="18"/>
                <w:szCs w:val="18"/>
              </w:rPr>
              <w:t>3</w:t>
            </w:r>
          </w:p>
          <w:p w:rsidR="00E86CF4" w:rsidRPr="00E86CF4" w:rsidRDefault="00E86CF4" w:rsidP="00F96606">
            <w:pPr>
              <w:rPr>
                <w:rFonts w:ascii="Times New Roman" w:eastAsia="Times New Roman" w:hAnsi="Times New Roman"/>
                <w:sz w:val="18"/>
                <w:szCs w:val="18"/>
              </w:rPr>
            </w:pPr>
            <w:r w:rsidRPr="00E86CF4">
              <w:rPr>
                <w:rFonts w:ascii="Times New Roman" w:eastAsia="Times New Roman" w:hAnsi="Times New Roman"/>
                <w:sz w:val="18"/>
                <w:szCs w:val="18"/>
              </w:rPr>
              <w:t>6</w:t>
            </w:r>
          </w:p>
        </w:tc>
        <w:tc>
          <w:tcPr>
            <w:tcW w:w="0" w:type="auto"/>
            <w:tcBorders>
              <w:top w:val="single" w:sz="4" w:space="0" w:color="auto"/>
            </w:tcBorders>
            <w:shd w:val="clear" w:color="auto" w:fill="auto"/>
          </w:tcPr>
          <w:p w:rsidR="00F96606" w:rsidRDefault="00E86CF4" w:rsidP="00F96606">
            <w:pPr>
              <w:rPr>
                <w:rFonts w:ascii="Times New Roman" w:eastAsia="Times New Roman" w:hAnsi="Times New Roman"/>
                <w:sz w:val="18"/>
                <w:szCs w:val="18"/>
              </w:rPr>
            </w:pPr>
            <w:r w:rsidRPr="00E86CF4">
              <w:rPr>
                <w:rFonts w:ascii="Times New Roman" w:eastAsia="Times New Roman" w:hAnsi="Times New Roman"/>
                <w:sz w:val="18"/>
                <w:szCs w:val="18"/>
              </w:rPr>
              <w:t>3</w:t>
            </w:r>
          </w:p>
          <w:p w:rsidR="00E86CF4" w:rsidRPr="00E86CF4" w:rsidRDefault="00E86CF4" w:rsidP="00F96606">
            <w:pPr>
              <w:rPr>
                <w:rFonts w:ascii="Times New Roman" w:eastAsia="Times New Roman" w:hAnsi="Times New Roman"/>
                <w:sz w:val="18"/>
                <w:szCs w:val="18"/>
              </w:rPr>
            </w:pPr>
            <w:r w:rsidRPr="00E86CF4">
              <w:rPr>
                <w:rFonts w:ascii="Times New Roman" w:eastAsia="Times New Roman" w:hAnsi="Times New Roman"/>
                <w:sz w:val="18"/>
                <w:szCs w:val="18"/>
              </w:rPr>
              <w:t>5</w:t>
            </w:r>
          </w:p>
        </w:tc>
        <w:tc>
          <w:tcPr>
            <w:tcW w:w="0" w:type="auto"/>
            <w:tcBorders>
              <w:top w:val="single" w:sz="4" w:space="0" w:color="auto"/>
            </w:tcBorders>
            <w:shd w:val="clear" w:color="auto" w:fill="auto"/>
          </w:tcPr>
          <w:p w:rsidR="00F96606" w:rsidRDefault="00E86CF4" w:rsidP="00F96606">
            <w:pPr>
              <w:rPr>
                <w:rFonts w:ascii="Times New Roman" w:eastAsia="Times New Roman" w:hAnsi="Times New Roman"/>
                <w:sz w:val="18"/>
                <w:szCs w:val="18"/>
              </w:rPr>
            </w:pPr>
            <w:r w:rsidRPr="00E86CF4">
              <w:rPr>
                <w:rFonts w:ascii="Times New Roman" w:eastAsia="Times New Roman" w:hAnsi="Times New Roman"/>
                <w:sz w:val="18"/>
                <w:szCs w:val="18"/>
              </w:rPr>
              <w:t>2</w:t>
            </w:r>
          </w:p>
          <w:p w:rsidR="00E86CF4" w:rsidRPr="00E86CF4" w:rsidRDefault="00E86CF4" w:rsidP="00F96606">
            <w:pPr>
              <w:rPr>
                <w:rFonts w:ascii="Times New Roman" w:eastAsia="Times New Roman" w:hAnsi="Times New Roman"/>
                <w:sz w:val="18"/>
                <w:szCs w:val="18"/>
              </w:rPr>
            </w:pPr>
            <w:r w:rsidRPr="00E86CF4">
              <w:rPr>
                <w:rFonts w:ascii="Times New Roman" w:eastAsia="Times New Roman" w:hAnsi="Times New Roman"/>
                <w:sz w:val="18"/>
                <w:szCs w:val="18"/>
              </w:rPr>
              <w:t>3</w:t>
            </w:r>
          </w:p>
        </w:tc>
        <w:tc>
          <w:tcPr>
            <w:tcW w:w="0" w:type="auto"/>
            <w:tcBorders>
              <w:top w:val="single" w:sz="4" w:space="0" w:color="auto"/>
            </w:tcBorders>
            <w:shd w:val="clear" w:color="auto" w:fill="auto"/>
          </w:tcPr>
          <w:p w:rsidR="00F96606" w:rsidRDefault="00E86CF4" w:rsidP="00F96606">
            <w:pPr>
              <w:rPr>
                <w:rFonts w:ascii="Times New Roman" w:eastAsia="Times New Roman" w:hAnsi="Times New Roman"/>
                <w:sz w:val="18"/>
                <w:szCs w:val="18"/>
              </w:rPr>
            </w:pPr>
            <w:r w:rsidRPr="00E86CF4">
              <w:rPr>
                <w:rFonts w:ascii="Times New Roman" w:eastAsia="Times New Roman" w:hAnsi="Times New Roman"/>
                <w:sz w:val="18"/>
                <w:szCs w:val="18"/>
              </w:rPr>
              <w:t>3</w:t>
            </w:r>
          </w:p>
          <w:p w:rsidR="00E86CF4" w:rsidRPr="00E86CF4" w:rsidRDefault="00E86CF4" w:rsidP="00F96606">
            <w:pPr>
              <w:rPr>
                <w:rFonts w:ascii="Times New Roman" w:eastAsia="Times New Roman" w:hAnsi="Times New Roman"/>
                <w:sz w:val="18"/>
                <w:szCs w:val="18"/>
              </w:rPr>
            </w:pPr>
            <w:r w:rsidRPr="00E86CF4">
              <w:rPr>
                <w:rFonts w:ascii="Times New Roman" w:eastAsia="Times New Roman" w:hAnsi="Times New Roman"/>
                <w:sz w:val="18"/>
                <w:szCs w:val="18"/>
              </w:rPr>
              <w:t>4</w:t>
            </w:r>
          </w:p>
        </w:tc>
        <w:tc>
          <w:tcPr>
            <w:tcW w:w="0" w:type="auto"/>
            <w:tcBorders>
              <w:top w:val="single" w:sz="4" w:space="0" w:color="auto"/>
            </w:tcBorders>
            <w:shd w:val="clear" w:color="auto" w:fill="auto"/>
          </w:tcPr>
          <w:p w:rsidR="00F96606"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2</w:t>
            </w:r>
          </w:p>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3</w:t>
            </w:r>
          </w:p>
        </w:tc>
        <w:tc>
          <w:tcPr>
            <w:tcW w:w="0" w:type="auto"/>
            <w:tcBorders>
              <w:top w:val="single" w:sz="4" w:space="0" w:color="auto"/>
              <w:right w:val="single" w:sz="4" w:space="0" w:color="auto"/>
            </w:tcBorders>
            <w:shd w:val="clear" w:color="auto" w:fill="auto"/>
          </w:tcPr>
          <w:p w:rsidR="00F96606"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3</w:t>
            </w:r>
          </w:p>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5</w:t>
            </w:r>
          </w:p>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PSŽ - 3</w:t>
            </w:r>
          </w:p>
        </w:tc>
      </w:tr>
      <w:tr w:rsidR="00E86CF4" w:rsidRPr="00833293" w:rsidTr="002E6F8A">
        <w:tc>
          <w:tcPr>
            <w:tcW w:w="0" w:type="auto"/>
            <w:shd w:val="clear" w:color="auto" w:fill="auto"/>
          </w:tcPr>
          <w:p w:rsidR="00E86CF4" w:rsidRPr="00833293" w:rsidRDefault="00E86CF4" w:rsidP="00B71C70">
            <w:pPr>
              <w:jc w:val="both"/>
              <w:rPr>
                <w:rFonts w:ascii="Times New Roman" w:eastAsia="Times New Roman" w:hAnsi="Times New Roman"/>
              </w:rPr>
            </w:pPr>
            <w:r w:rsidRPr="00833293">
              <w:rPr>
                <w:rFonts w:ascii="Times New Roman" w:eastAsia="Times New Roman" w:hAnsi="Times New Roman"/>
              </w:rPr>
              <w:t>LA</w:t>
            </w:r>
          </w:p>
        </w:tc>
        <w:tc>
          <w:tcPr>
            <w:tcW w:w="0" w:type="auto"/>
            <w:shd w:val="clear" w:color="auto" w:fill="auto"/>
          </w:tcPr>
          <w:p w:rsidR="008356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25</w:t>
            </w:r>
          </w:p>
          <w:p w:rsidR="00E86CF4" w:rsidRPr="00E86C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35</w:t>
            </w:r>
          </w:p>
        </w:tc>
        <w:tc>
          <w:tcPr>
            <w:tcW w:w="0" w:type="auto"/>
            <w:shd w:val="clear" w:color="auto" w:fill="auto"/>
          </w:tcPr>
          <w:p w:rsidR="008356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2</w:t>
            </w:r>
          </w:p>
          <w:p w:rsidR="00E86CF4" w:rsidRPr="00E86C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50</w:t>
            </w:r>
          </w:p>
        </w:tc>
        <w:tc>
          <w:tcPr>
            <w:tcW w:w="0" w:type="auto"/>
            <w:shd w:val="clear" w:color="auto" w:fill="auto"/>
          </w:tcPr>
          <w:p w:rsidR="008356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20</w:t>
            </w:r>
          </w:p>
          <w:p w:rsidR="00E86CF4" w:rsidRPr="00E86C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29</w:t>
            </w:r>
          </w:p>
        </w:tc>
        <w:tc>
          <w:tcPr>
            <w:tcW w:w="0" w:type="auto"/>
            <w:shd w:val="clear" w:color="auto" w:fill="auto"/>
          </w:tcPr>
          <w:p w:rsidR="008356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19</w:t>
            </w:r>
          </w:p>
          <w:p w:rsidR="00E86CF4" w:rsidRPr="00E86C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45</w:t>
            </w:r>
          </w:p>
        </w:tc>
        <w:tc>
          <w:tcPr>
            <w:tcW w:w="0" w:type="auto"/>
            <w:shd w:val="clear" w:color="auto" w:fill="auto"/>
          </w:tcPr>
          <w:p w:rsidR="008356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27</w:t>
            </w:r>
          </w:p>
          <w:p w:rsidR="00E86CF4" w:rsidRPr="00E86C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50</w:t>
            </w:r>
          </w:p>
        </w:tc>
        <w:tc>
          <w:tcPr>
            <w:tcW w:w="0" w:type="auto"/>
            <w:shd w:val="clear" w:color="auto" w:fill="auto"/>
          </w:tcPr>
          <w:p w:rsidR="008356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20</w:t>
            </w:r>
          </w:p>
          <w:p w:rsidR="00E86CF4" w:rsidRPr="00E86C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47</w:t>
            </w:r>
          </w:p>
        </w:tc>
        <w:tc>
          <w:tcPr>
            <w:tcW w:w="0" w:type="auto"/>
            <w:shd w:val="clear" w:color="auto" w:fill="auto"/>
          </w:tcPr>
          <w:p w:rsidR="008356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19</w:t>
            </w:r>
          </w:p>
          <w:p w:rsidR="00E86CF4" w:rsidRPr="00E86CF4" w:rsidRDefault="00E86CF4" w:rsidP="008356F4">
            <w:pPr>
              <w:rPr>
                <w:rFonts w:ascii="Times New Roman" w:eastAsia="Times New Roman" w:hAnsi="Times New Roman"/>
                <w:sz w:val="18"/>
                <w:szCs w:val="18"/>
              </w:rPr>
            </w:pPr>
            <w:r w:rsidRPr="00E86CF4">
              <w:rPr>
                <w:rFonts w:ascii="Times New Roman" w:eastAsia="Times New Roman" w:hAnsi="Times New Roman"/>
                <w:sz w:val="18"/>
                <w:szCs w:val="18"/>
              </w:rPr>
              <w:t>51</w:t>
            </w:r>
          </w:p>
        </w:tc>
        <w:tc>
          <w:tcPr>
            <w:tcW w:w="0" w:type="auto"/>
            <w:tcBorders>
              <w:right w:val="single" w:sz="4" w:space="0" w:color="auto"/>
            </w:tcBorders>
            <w:shd w:val="clear" w:color="auto" w:fill="auto"/>
          </w:tcPr>
          <w:p w:rsidR="008356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2</w:t>
            </w:r>
            <w:r w:rsidR="008356F4">
              <w:rPr>
                <w:rFonts w:ascii="Times New Roman" w:eastAsia="Times New Roman" w:hAnsi="Times New Roman"/>
                <w:sz w:val="18"/>
                <w:szCs w:val="18"/>
              </w:rPr>
              <w:t>0</w:t>
            </w:r>
          </w:p>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48</w:t>
            </w:r>
          </w:p>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PSŽ - 11</w:t>
            </w:r>
          </w:p>
        </w:tc>
      </w:tr>
      <w:tr w:rsidR="00E86CF4" w:rsidRPr="00833293" w:rsidTr="002E6F8A">
        <w:tc>
          <w:tcPr>
            <w:tcW w:w="0" w:type="auto"/>
            <w:shd w:val="clear" w:color="auto" w:fill="auto"/>
          </w:tcPr>
          <w:p w:rsidR="00E86CF4" w:rsidRPr="00833293" w:rsidRDefault="00E86CF4" w:rsidP="00B71C70">
            <w:pPr>
              <w:jc w:val="both"/>
              <w:rPr>
                <w:rFonts w:ascii="Times New Roman" w:eastAsia="Times New Roman" w:hAnsi="Times New Roman"/>
              </w:rPr>
            </w:pPr>
            <w:r w:rsidRPr="00833293">
              <w:rPr>
                <w:rFonts w:ascii="Times New Roman" w:eastAsia="Times New Roman" w:hAnsi="Times New Roman"/>
              </w:rPr>
              <w:t>10 šokių</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15</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15</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25</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14</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14</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13</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14</w:t>
            </w:r>
          </w:p>
        </w:tc>
        <w:tc>
          <w:tcPr>
            <w:tcW w:w="0" w:type="auto"/>
            <w:tcBorders>
              <w:bottom w:val="single" w:sz="4" w:space="0" w:color="auto"/>
              <w:right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14</w:t>
            </w:r>
          </w:p>
        </w:tc>
      </w:tr>
      <w:tr w:rsidR="00E86CF4" w:rsidRPr="00833293" w:rsidTr="002E6F8A">
        <w:tc>
          <w:tcPr>
            <w:tcW w:w="0" w:type="auto"/>
            <w:tcBorders>
              <w:right w:val="nil"/>
            </w:tcBorders>
            <w:shd w:val="clear" w:color="auto" w:fill="auto"/>
          </w:tcPr>
          <w:p w:rsidR="00E86CF4" w:rsidRPr="00833293" w:rsidRDefault="00330CC3" w:rsidP="00B71C70">
            <w:pPr>
              <w:rPr>
                <w:rFonts w:ascii="Times New Roman" w:eastAsia="Times New Roman" w:hAnsi="Times New Roman"/>
                <w:b/>
                <w:u w:val="single"/>
              </w:rPr>
            </w:pPr>
            <w:r>
              <w:rPr>
                <w:rFonts w:ascii="Times New Roman" w:eastAsia="Times New Roman" w:hAnsi="Times New Roman"/>
                <w:b/>
                <w:u w:val="single"/>
              </w:rPr>
              <w:t>Profesionalai</w:t>
            </w: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330CC3">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p>
        </w:tc>
      </w:tr>
      <w:tr w:rsidR="00E86CF4" w:rsidRPr="00833293" w:rsidTr="002E6F8A">
        <w:trPr>
          <w:trHeight w:val="473"/>
        </w:trPr>
        <w:tc>
          <w:tcPr>
            <w:tcW w:w="0" w:type="auto"/>
            <w:shd w:val="clear" w:color="auto" w:fill="auto"/>
          </w:tcPr>
          <w:p w:rsidR="00E86CF4" w:rsidRPr="00833293" w:rsidRDefault="00E86CF4" w:rsidP="00B71C70">
            <w:pPr>
              <w:rPr>
                <w:rFonts w:ascii="Times New Roman" w:eastAsia="Times New Roman" w:hAnsi="Times New Roman"/>
              </w:rPr>
            </w:pPr>
            <w:r w:rsidRPr="00833293">
              <w:rPr>
                <w:rFonts w:ascii="Times New Roman" w:eastAsia="Times New Roman" w:hAnsi="Times New Roman"/>
              </w:rPr>
              <w:t>ST</w:t>
            </w:r>
          </w:p>
        </w:tc>
        <w:tc>
          <w:tcPr>
            <w:tcW w:w="0" w:type="auto"/>
            <w:tcBorders>
              <w:top w:val="single" w:sz="4" w:space="0" w:color="auto"/>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3</w:t>
            </w:r>
          </w:p>
        </w:tc>
        <w:tc>
          <w:tcPr>
            <w:tcW w:w="0" w:type="auto"/>
            <w:tcBorders>
              <w:top w:val="single" w:sz="4" w:space="0" w:color="auto"/>
              <w:bottom w:val="single" w:sz="4" w:space="0" w:color="auto"/>
            </w:tcBorders>
            <w:shd w:val="clear" w:color="auto" w:fill="auto"/>
          </w:tcPr>
          <w:p w:rsidR="005F7DDA" w:rsidRDefault="00E86CF4" w:rsidP="005F7DDA">
            <w:pPr>
              <w:rPr>
                <w:rFonts w:ascii="Times New Roman" w:eastAsia="Times New Roman" w:hAnsi="Times New Roman"/>
                <w:sz w:val="18"/>
                <w:szCs w:val="18"/>
              </w:rPr>
            </w:pPr>
            <w:r w:rsidRPr="00E86CF4">
              <w:rPr>
                <w:rFonts w:ascii="Times New Roman" w:eastAsia="Times New Roman" w:hAnsi="Times New Roman"/>
                <w:sz w:val="18"/>
                <w:szCs w:val="18"/>
              </w:rPr>
              <w:t>1</w:t>
            </w:r>
          </w:p>
          <w:p w:rsidR="00E86CF4" w:rsidRPr="00E86CF4" w:rsidRDefault="00E86CF4" w:rsidP="005F7DDA">
            <w:pPr>
              <w:rPr>
                <w:rFonts w:ascii="Times New Roman" w:eastAsia="Times New Roman" w:hAnsi="Times New Roman"/>
                <w:sz w:val="18"/>
                <w:szCs w:val="18"/>
              </w:rPr>
            </w:pPr>
            <w:r w:rsidRPr="00E86CF4">
              <w:rPr>
                <w:rFonts w:ascii="Times New Roman" w:eastAsia="Times New Roman" w:hAnsi="Times New Roman"/>
                <w:sz w:val="18"/>
                <w:szCs w:val="18"/>
              </w:rPr>
              <w:t>4</w:t>
            </w:r>
          </w:p>
        </w:tc>
        <w:tc>
          <w:tcPr>
            <w:tcW w:w="0" w:type="auto"/>
            <w:tcBorders>
              <w:top w:val="single" w:sz="4" w:space="0" w:color="auto"/>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3</w:t>
            </w:r>
          </w:p>
        </w:tc>
        <w:tc>
          <w:tcPr>
            <w:tcW w:w="0" w:type="auto"/>
            <w:tcBorders>
              <w:top w:val="single" w:sz="4" w:space="0" w:color="auto"/>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2</w:t>
            </w:r>
          </w:p>
        </w:tc>
        <w:tc>
          <w:tcPr>
            <w:tcW w:w="0" w:type="auto"/>
            <w:tcBorders>
              <w:top w:val="single" w:sz="4" w:space="0" w:color="auto"/>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2</w:t>
            </w:r>
          </w:p>
        </w:tc>
        <w:tc>
          <w:tcPr>
            <w:tcW w:w="0" w:type="auto"/>
            <w:tcBorders>
              <w:top w:val="single" w:sz="4" w:space="0" w:color="auto"/>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Šou 1</w:t>
            </w:r>
          </w:p>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2</w:t>
            </w:r>
          </w:p>
        </w:tc>
        <w:tc>
          <w:tcPr>
            <w:tcW w:w="0" w:type="auto"/>
            <w:tcBorders>
              <w:top w:val="single" w:sz="4" w:space="0" w:color="auto"/>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2</w:t>
            </w:r>
          </w:p>
        </w:tc>
        <w:tc>
          <w:tcPr>
            <w:tcW w:w="0" w:type="auto"/>
            <w:tcBorders>
              <w:top w:val="single" w:sz="4" w:space="0" w:color="auto"/>
              <w:bottom w:val="single" w:sz="4" w:space="0" w:color="auto"/>
              <w:right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2</w:t>
            </w:r>
          </w:p>
        </w:tc>
      </w:tr>
      <w:tr w:rsidR="00E86CF4" w:rsidRPr="00833293" w:rsidTr="002E6F8A">
        <w:tc>
          <w:tcPr>
            <w:tcW w:w="0" w:type="auto"/>
            <w:tcBorders>
              <w:right w:val="nil"/>
            </w:tcBorders>
            <w:shd w:val="clear" w:color="auto" w:fill="auto"/>
          </w:tcPr>
          <w:p w:rsidR="00E86CF4" w:rsidRPr="00833293" w:rsidRDefault="00E86CF4" w:rsidP="00B71C70">
            <w:pPr>
              <w:jc w:val="both"/>
              <w:rPr>
                <w:rFonts w:ascii="Times New Roman" w:eastAsia="Times New Roman" w:hAnsi="Times New Roman"/>
                <w:b/>
                <w:u w:val="single"/>
              </w:rPr>
            </w:pPr>
            <w:r w:rsidRPr="00833293">
              <w:rPr>
                <w:rFonts w:ascii="Times New Roman" w:eastAsia="Times New Roman" w:hAnsi="Times New Roman"/>
                <w:b/>
                <w:u w:val="single"/>
              </w:rPr>
              <w:t>Jaunimas</w:t>
            </w: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p>
        </w:tc>
      </w:tr>
      <w:tr w:rsidR="00E86CF4" w:rsidRPr="00833293" w:rsidTr="002E6F8A">
        <w:tc>
          <w:tcPr>
            <w:tcW w:w="0" w:type="auto"/>
            <w:shd w:val="clear" w:color="auto" w:fill="auto"/>
          </w:tcPr>
          <w:p w:rsidR="00E86CF4" w:rsidRPr="00833293" w:rsidRDefault="00E86CF4" w:rsidP="00B71C70">
            <w:pPr>
              <w:jc w:val="both"/>
              <w:rPr>
                <w:rFonts w:ascii="Times New Roman" w:eastAsia="Times New Roman" w:hAnsi="Times New Roman"/>
              </w:rPr>
            </w:pPr>
            <w:r w:rsidRPr="00833293">
              <w:rPr>
                <w:rFonts w:ascii="Times New Roman" w:eastAsia="Times New Roman" w:hAnsi="Times New Roman"/>
              </w:rPr>
              <w:t>ST</w:t>
            </w:r>
          </w:p>
        </w:tc>
        <w:tc>
          <w:tcPr>
            <w:tcW w:w="0" w:type="auto"/>
            <w:tcBorders>
              <w:top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9</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12</w:t>
            </w:r>
          </w:p>
        </w:tc>
        <w:tc>
          <w:tcPr>
            <w:tcW w:w="0" w:type="auto"/>
            <w:tcBorders>
              <w:top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15</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17</w:t>
            </w:r>
          </w:p>
        </w:tc>
        <w:tc>
          <w:tcPr>
            <w:tcW w:w="0" w:type="auto"/>
            <w:tcBorders>
              <w:top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5</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7</w:t>
            </w:r>
          </w:p>
        </w:tc>
        <w:tc>
          <w:tcPr>
            <w:tcW w:w="0" w:type="auto"/>
            <w:tcBorders>
              <w:top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6</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10</w:t>
            </w:r>
          </w:p>
        </w:tc>
        <w:tc>
          <w:tcPr>
            <w:tcW w:w="0" w:type="auto"/>
            <w:tcBorders>
              <w:top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5</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8</w:t>
            </w:r>
          </w:p>
        </w:tc>
        <w:tc>
          <w:tcPr>
            <w:tcW w:w="0" w:type="auto"/>
            <w:tcBorders>
              <w:top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5</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9</w:t>
            </w:r>
          </w:p>
        </w:tc>
        <w:tc>
          <w:tcPr>
            <w:tcW w:w="0" w:type="auto"/>
            <w:tcBorders>
              <w:top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10</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15</w:t>
            </w:r>
          </w:p>
        </w:tc>
        <w:tc>
          <w:tcPr>
            <w:tcW w:w="0" w:type="auto"/>
            <w:tcBorders>
              <w:top w:val="single" w:sz="4" w:space="0" w:color="auto"/>
              <w:right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9</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19</w:t>
            </w:r>
          </w:p>
        </w:tc>
      </w:tr>
      <w:tr w:rsidR="00E86CF4" w:rsidRPr="00833293" w:rsidTr="002E6F8A">
        <w:tc>
          <w:tcPr>
            <w:tcW w:w="0" w:type="auto"/>
            <w:shd w:val="clear" w:color="auto" w:fill="auto"/>
          </w:tcPr>
          <w:p w:rsidR="00E86CF4" w:rsidRPr="00833293" w:rsidRDefault="00E86CF4" w:rsidP="00B71C70">
            <w:pPr>
              <w:jc w:val="both"/>
              <w:rPr>
                <w:rFonts w:ascii="Times New Roman" w:eastAsia="Times New Roman" w:hAnsi="Times New Roman"/>
              </w:rPr>
            </w:pPr>
            <w:r w:rsidRPr="00833293">
              <w:rPr>
                <w:rFonts w:ascii="Times New Roman" w:eastAsia="Times New Roman" w:hAnsi="Times New Roman"/>
              </w:rPr>
              <w:t>LA</w:t>
            </w:r>
          </w:p>
        </w:tc>
        <w:tc>
          <w:tcPr>
            <w:tcW w:w="0" w:type="auto"/>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27</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41</w:t>
            </w:r>
          </w:p>
        </w:tc>
        <w:tc>
          <w:tcPr>
            <w:tcW w:w="0" w:type="auto"/>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25</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35</w:t>
            </w:r>
          </w:p>
        </w:tc>
        <w:tc>
          <w:tcPr>
            <w:tcW w:w="0" w:type="auto"/>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17</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36</w:t>
            </w:r>
          </w:p>
        </w:tc>
        <w:tc>
          <w:tcPr>
            <w:tcW w:w="0" w:type="auto"/>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30</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46</w:t>
            </w:r>
          </w:p>
        </w:tc>
        <w:tc>
          <w:tcPr>
            <w:tcW w:w="0" w:type="auto"/>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13</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22</w:t>
            </w:r>
          </w:p>
        </w:tc>
        <w:tc>
          <w:tcPr>
            <w:tcW w:w="0" w:type="auto"/>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11</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35</w:t>
            </w:r>
          </w:p>
        </w:tc>
        <w:tc>
          <w:tcPr>
            <w:tcW w:w="0" w:type="auto"/>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8</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16</w:t>
            </w:r>
          </w:p>
        </w:tc>
        <w:tc>
          <w:tcPr>
            <w:tcW w:w="0" w:type="auto"/>
            <w:tcBorders>
              <w:right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15</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40</w:t>
            </w:r>
          </w:p>
        </w:tc>
      </w:tr>
      <w:tr w:rsidR="00E86CF4" w:rsidRPr="00833293" w:rsidTr="002E6F8A">
        <w:tc>
          <w:tcPr>
            <w:tcW w:w="0" w:type="auto"/>
            <w:shd w:val="clear" w:color="auto" w:fill="auto"/>
          </w:tcPr>
          <w:p w:rsidR="00E86CF4" w:rsidRPr="00833293" w:rsidRDefault="00E86CF4" w:rsidP="00B71C70">
            <w:pPr>
              <w:jc w:val="both"/>
              <w:rPr>
                <w:rFonts w:ascii="Times New Roman" w:eastAsia="Times New Roman" w:hAnsi="Times New Roman"/>
              </w:rPr>
            </w:pPr>
            <w:r w:rsidRPr="00833293">
              <w:rPr>
                <w:rFonts w:ascii="Times New Roman" w:eastAsia="Times New Roman" w:hAnsi="Times New Roman"/>
              </w:rPr>
              <w:t>10 šokių</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5</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17</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9</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4</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5</w:t>
            </w:r>
          </w:p>
        </w:tc>
        <w:tc>
          <w:tcPr>
            <w:tcW w:w="0" w:type="auto"/>
            <w:tcBorders>
              <w:bottom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5</w:t>
            </w:r>
          </w:p>
        </w:tc>
        <w:tc>
          <w:tcPr>
            <w:tcW w:w="0" w:type="auto"/>
            <w:tcBorders>
              <w:bottom w:val="single" w:sz="4" w:space="0" w:color="auto"/>
              <w:right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5</w:t>
            </w:r>
          </w:p>
        </w:tc>
      </w:tr>
      <w:tr w:rsidR="00E86CF4" w:rsidRPr="00833293" w:rsidTr="002E6F8A">
        <w:tc>
          <w:tcPr>
            <w:tcW w:w="0" w:type="auto"/>
            <w:tcBorders>
              <w:right w:val="nil"/>
            </w:tcBorders>
            <w:shd w:val="clear" w:color="auto" w:fill="auto"/>
          </w:tcPr>
          <w:p w:rsidR="00E86CF4" w:rsidRPr="00833293" w:rsidRDefault="00E86CF4" w:rsidP="00B71C70">
            <w:pPr>
              <w:jc w:val="both"/>
              <w:rPr>
                <w:rFonts w:ascii="Times New Roman" w:eastAsia="Times New Roman" w:hAnsi="Times New Roman"/>
                <w:b/>
                <w:u w:val="single"/>
              </w:rPr>
            </w:pPr>
            <w:r w:rsidRPr="00833293">
              <w:rPr>
                <w:rFonts w:ascii="Times New Roman" w:eastAsia="Times New Roman" w:hAnsi="Times New Roman"/>
                <w:b/>
                <w:u w:val="single"/>
              </w:rPr>
              <w:t>Jauniai</w:t>
            </w: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86CF4" w:rsidRPr="00E86CF4" w:rsidRDefault="00E86CF4" w:rsidP="00B71C70">
            <w:pPr>
              <w:rPr>
                <w:rFonts w:ascii="Times New Roman" w:eastAsia="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p>
        </w:tc>
      </w:tr>
      <w:tr w:rsidR="00E86CF4" w:rsidRPr="00833293" w:rsidTr="002E6F8A">
        <w:tc>
          <w:tcPr>
            <w:tcW w:w="0" w:type="auto"/>
            <w:shd w:val="clear" w:color="auto" w:fill="auto"/>
          </w:tcPr>
          <w:p w:rsidR="00E86CF4" w:rsidRPr="00833293" w:rsidRDefault="00E86CF4" w:rsidP="00B71C70">
            <w:pPr>
              <w:jc w:val="both"/>
              <w:rPr>
                <w:rFonts w:ascii="Times New Roman" w:eastAsia="Times New Roman" w:hAnsi="Times New Roman"/>
              </w:rPr>
            </w:pPr>
            <w:r w:rsidRPr="00833293">
              <w:rPr>
                <w:rFonts w:ascii="Times New Roman" w:eastAsia="Times New Roman" w:hAnsi="Times New Roman"/>
              </w:rPr>
              <w:t>ST</w:t>
            </w:r>
          </w:p>
        </w:tc>
        <w:tc>
          <w:tcPr>
            <w:tcW w:w="0" w:type="auto"/>
            <w:tcBorders>
              <w:top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tcBorders>
              <w:top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13</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29</w:t>
            </w:r>
          </w:p>
        </w:tc>
        <w:tc>
          <w:tcPr>
            <w:tcW w:w="0" w:type="auto"/>
            <w:tcBorders>
              <w:top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tcBorders>
              <w:top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4</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8</w:t>
            </w:r>
          </w:p>
        </w:tc>
        <w:tc>
          <w:tcPr>
            <w:tcW w:w="0" w:type="auto"/>
            <w:tcBorders>
              <w:top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tcBorders>
              <w:top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3</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16</w:t>
            </w:r>
          </w:p>
        </w:tc>
        <w:tc>
          <w:tcPr>
            <w:tcW w:w="0" w:type="auto"/>
            <w:tcBorders>
              <w:top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tcBorders>
              <w:top w:val="single" w:sz="4" w:space="0" w:color="auto"/>
              <w:right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26</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27</w:t>
            </w:r>
          </w:p>
        </w:tc>
      </w:tr>
      <w:tr w:rsidR="00E86CF4" w:rsidRPr="00833293" w:rsidTr="002E6F8A">
        <w:tc>
          <w:tcPr>
            <w:tcW w:w="0" w:type="auto"/>
            <w:shd w:val="clear" w:color="auto" w:fill="auto"/>
          </w:tcPr>
          <w:p w:rsidR="00E86CF4" w:rsidRPr="00833293" w:rsidRDefault="00E86CF4" w:rsidP="00B71C70">
            <w:pPr>
              <w:jc w:val="both"/>
              <w:rPr>
                <w:rFonts w:ascii="Times New Roman" w:eastAsia="Times New Roman" w:hAnsi="Times New Roman"/>
              </w:rPr>
            </w:pPr>
            <w:r w:rsidRPr="00833293">
              <w:rPr>
                <w:rFonts w:ascii="Times New Roman" w:eastAsia="Times New Roman" w:hAnsi="Times New Roman"/>
              </w:rPr>
              <w:t>LA</w:t>
            </w:r>
          </w:p>
        </w:tc>
        <w:tc>
          <w:tcPr>
            <w:tcW w:w="0" w:type="auto"/>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18</w:t>
            </w:r>
          </w:p>
        </w:tc>
        <w:tc>
          <w:tcPr>
            <w:tcW w:w="0" w:type="auto"/>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10</w:t>
            </w:r>
          </w:p>
        </w:tc>
        <w:tc>
          <w:tcPr>
            <w:tcW w:w="0" w:type="auto"/>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9</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20</w:t>
            </w:r>
          </w:p>
        </w:tc>
        <w:tc>
          <w:tcPr>
            <w:tcW w:w="0" w:type="auto"/>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tcBorders>
              <w:right w:val="single" w:sz="4" w:space="0" w:color="auto"/>
            </w:tcBorders>
            <w:shd w:val="clear" w:color="auto" w:fill="auto"/>
          </w:tcPr>
          <w:p w:rsidR="00AF5848"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27</w:t>
            </w:r>
          </w:p>
          <w:p w:rsidR="00E86CF4" w:rsidRPr="00E86CF4" w:rsidRDefault="00E86CF4" w:rsidP="00AF5848">
            <w:pPr>
              <w:rPr>
                <w:rFonts w:ascii="Times New Roman" w:eastAsia="Times New Roman" w:hAnsi="Times New Roman"/>
                <w:sz w:val="18"/>
                <w:szCs w:val="18"/>
              </w:rPr>
            </w:pPr>
            <w:r w:rsidRPr="00E86CF4">
              <w:rPr>
                <w:rFonts w:ascii="Times New Roman" w:eastAsia="Times New Roman" w:hAnsi="Times New Roman"/>
                <w:sz w:val="18"/>
                <w:szCs w:val="18"/>
              </w:rPr>
              <w:t>28</w:t>
            </w:r>
          </w:p>
        </w:tc>
      </w:tr>
      <w:tr w:rsidR="00E86CF4" w:rsidRPr="00833293" w:rsidTr="002E6F8A">
        <w:tc>
          <w:tcPr>
            <w:tcW w:w="0" w:type="auto"/>
            <w:shd w:val="clear" w:color="auto" w:fill="auto"/>
          </w:tcPr>
          <w:p w:rsidR="00E86CF4" w:rsidRPr="00833293" w:rsidRDefault="00E86CF4" w:rsidP="00B71C70">
            <w:pPr>
              <w:jc w:val="both"/>
              <w:rPr>
                <w:rFonts w:ascii="Times New Roman" w:eastAsia="Times New Roman" w:hAnsi="Times New Roman"/>
              </w:rPr>
            </w:pPr>
            <w:r w:rsidRPr="00833293">
              <w:rPr>
                <w:rFonts w:ascii="Times New Roman" w:eastAsia="Times New Roman" w:hAnsi="Times New Roman"/>
              </w:rPr>
              <w:t>10 šokių</w:t>
            </w:r>
          </w:p>
        </w:tc>
        <w:tc>
          <w:tcPr>
            <w:tcW w:w="0" w:type="auto"/>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7</w:t>
            </w:r>
          </w:p>
        </w:tc>
        <w:tc>
          <w:tcPr>
            <w:tcW w:w="0" w:type="auto"/>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4</w:t>
            </w:r>
          </w:p>
        </w:tc>
        <w:tc>
          <w:tcPr>
            <w:tcW w:w="0" w:type="auto"/>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3</w:t>
            </w:r>
          </w:p>
        </w:tc>
        <w:tc>
          <w:tcPr>
            <w:tcW w:w="0" w:type="auto"/>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tcBorders>
              <w:right w:val="single" w:sz="4" w:space="0" w:color="auto"/>
            </w:tcBorders>
            <w:shd w:val="clear" w:color="auto" w:fill="auto"/>
          </w:tcPr>
          <w:p w:rsidR="00E86CF4" w:rsidRPr="00E86CF4" w:rsidRDefault="00E86CF4" w:rsidP="00B71C70">
            <w:pPr>
              <w:rPr>
                <w:rFonts w:ascii="Times New Roman" w:eastAsia="Times New Roman" w:hAnsi="Times New Roman"/>
                <w:sz w:val="18"/>
                <w:szCs w:val="18"/>
              </w:rPr>
            </w:pPr>
            <w:r w:rsidRPr="00E86CF4">
              <w:rPr>
                <w:rFonts w:ascii="Times New Roman" w:eastAsia="Times New Roman" w:hAnsi="Times New Roman"/>
                <w:sz w:val="18"/>
                <w:szCs w:val="18"/>
              </w:rPr>
              <w:t>17</w:t>
            </w:r>
          </w:p>
        </w:tc>
      </w:tr>
    </w:tbl>
    <w:p w:rsidR="00E86CF4" w:rsidRDefault="00E86CF4" w:rsidP="008F46F1">
      <w:pPr>
        <w:jc w:val="both"/>
        <w:rPr>
          <w:rFonts w:ascii="Times New Roman" w:hAnsi="Times New Roman" w:cs="Times New Roman"/>
          <w:sz w:val="24"/>
          <w:szCs w:val="24"/>
        </w:rPr>
      </w:pPr>
    </w:p>
    <w:p w:rsidR="008F46F1" w:rsidRPr="00105BE0" w:rsidRDefault="008F46F1" w:rsidP="008F46F1">
      <w:pPr>
        <w:jc w:val="both"/>
        <w:rPr>
          <w:rFonts w:ascii="Times New Roman" w:hAnsi="Times New Roman" w:cs="Times New Roman"/>
          <w:b/>
          <w:sz w:val="24"/>
          <w:szCs w:val="24"/>
        </w:rPr>
      </w:pPr>
      <w:r w:rsidRPr="009B1A29">
        <w:rPr>
          <w:rFonts w:ascii="Times New Roman" w:hAnsi="Times New Roman" w:cs="Times New Roman"/>
          <w:b/>
          <w:sz w:val="24"/>
          <w:szCs w:val="24"/>
        </w:rPr>
        <w:lastRenderedPageBreak/>
        <w:t xml:space="preserve">       </w:t>
      </w:r>
      <w:r w:rsidRPr="009B1A29">
        <w:rPr>
          <w:rFonts w:ascii="Times New Roman" w:hAnsi="Times New Roman" w:cs="Times New Roman"/>
          <w:sz w:val="24"/>
          <w:szCs w:val="24"/>
        </w:rPr>
        <w:t>Sporto infrastruktūros vystymas turi didžiulę reikšmę jaunimui, kuris turėdamas tolygias galimybes s</w:t>
      </w:r>
      <w:r w:rsidR="00602917">
        <w:rPr>
          <w:rFonts w:ascii="Times New Roman" w:hAnsi="Times New Roman" w:cs="Times New Roman"/>
          <w:sz w:val="24"/>
          <w:szCs w:val="24"/>
        </w:rPr>
        <w:t>u kitų šalių sportininkais</w:t>
      </w:r>
      <w:r w:rsidR="00221CEF">
        <w:rPr>
          <w:rFonts w:ascii="Times New Roman" w:hAnsi="Times New Roman" w:cs="Times New Roman"/>
          <w:sz w:val="24"/>
          <w:szCs w:val="24"/>
        </w:rPr>
        <w:t>,</w:t>
      </w:r>
      <w:r w:rsidR="00602917">
        <w:rPr>
          <w:rFonts w:ascii="Times New Roman" w:hAnsi="Times New Roman" w:cs="Times New Roman"/>
          <w:sz w:val="24"/>
          <w:szCs w:val="24"/>
        </w:rPr>
        <w:t xml:space="preserve"> sieks sportinio rezultato</w:t>
      </w:r>
      <w:r w:rsidRPr="009B1A29">
        <w:rPr>
          <w:rFonts w:ascii="Times New Roman" w:hAnsi="Times New Roman" w:cs="Times New Roman"/>
          <w:sz w:val="24"/>
          <w:szCs w:val="24"/>
        </w:rPr>
        <w:t>, tuo pačiu užsibrėždamas tinkamus gyvenimo tikslus. Miestų ir rajonų gyventojams</w:t>
      </w:r>
      <w:r w:rsidR="00602917">
        <w:rPr>
          <w:rFonts w:ascii="Times New Roman" w:hAnsi="Times New Roman" w:cs="Times New Roman"/>
          <w:sz w:val="24"/>
          <w:szCs w:val="24"/>
        </w:rPr>
        <w:t>,</w:t>
      </w:r>
      <w:r w:rsidRPr="009B1A29">
        <w:rPr>
          <w:rFonts w:ascii="Times New Roman" w:hAnsi="Times New Roman" w:cs="Times New Roman"/>
          <w:sz w:val="24"/>
          <w:szCs w:val="24"/>
        </w:rPr>
        <w:t xml:space="preserve"> turintiems savo sportinę baz</w:t>
      </w:r>
      <w:r w:rsidR="00602917">
        <w:rPr>
          <w:rFonts w:ascii="Times New Roman" w:hAnsi="Times New Roman" w:cs="Times New Roman"/>
          <w:sz w:val="24"/>
          <w:szCs w:val="24"/>
        </w:rPr>
        <w:t>ę,</w:t>
      </w:r>
      <w:r w:rsidRPr="009B1A29">
        <w:rPr>
          <w:rFonts w:ascii="Times New Roman" w:hAnsi="Times New Roman" w:cs="Times New Roman"/>
          <w:sz w:val="24"/>
          <w:szCs w:val="24"/>
        </w:rPr>
        <w:t xml:space="preserve"> atsiranda galimybės kelti gyvenimo kokybę ir turiningai praleisti laisvalaikį.</w:t>
      </w:r>
    </w:p>
    <w:p w:rsidR="008F46F1" w:rsidRPr="009B1A29" w:rsidRDefault="008F46F1" w:rsidP="00F960EF">
      <w:pPr>
        <w:ind w:firstLine="1296"/>
        <w:jc w:val="both"/>
        <w:rPr>
          <w:rFonts w:ascii="Times New Roman" w:hAnsi="Times New Roman" w:cs="Times New Roman"/>
          <w:sz w:val="24"/>
          <w:szCs w:val="24"/>
        </w:rPr>
      </w:pPr>
      <w:r w:rsidRPr="009B1A29">
        <w:rPr>
          <w:rFonts w:ascii="Times New Roman" w:hAnsi="Times New Roman" w:cs="Times New Roman"/>
          <w:sz w:val="24"/>
          <w:szCs w:val="24"/>
        </w:rPr>
        <w:t>Plečiasi pasaulio sporto geografija, pažangiausios technologijos efektyvina talentingų ir sveikų sportininkų atranką, platesnė tampa sportininkų, trenerių, sporto specialistų migracija, didėja tarptautinių varžybų skaičius, konkurencija, sporto populiarumas, nugalėtojų ir prizininkų materialinis skatinimas. Visa tai kelia sporto socialinę reikšmę ir prestižą.</w:t>
      </w:r>
    </w:p>
    <w:p w:rsidR="008F46F1" w:rsidRPr="006A6550" w:rsidRDefault="008F46F1" w:rsidP="006A6550">
      <w:pPr>
        <w:jc w:val="both"/>
        <w:rPr>
          <w:rFonts w:ascii="Times New Roman" w:hAnsi="Times New Roman" w:cs="Times New Roman"/>
          <w:sz w:val="24"/>
          <w:szCs w:val="24"/>
        </w:rPr>
      </w:pPr>
      <w:r w:rsidRPr="009B1A29">
        <w:rPr>
          <w:rFonts w:ascii="Times New Roman" w:hAnsi="Times New Roman" w:cs="Times New Roman"/>
          <w:sz w:val="24"/>
          <w:szCs w:val="24"/>
        </w:rPr>
        <w:t xml:space="preserve">      Lietuvos sportinių šokių federacija</w:t>
      </w:r>
      <w:r w:rsidR="00602917">
        <w:rPr>
          <w:rFonts w:ascii="Times New Roman" w:hAnsi="Times New Roman" w:cs="Times New Roman"/>
          <w:sz w:val="24"/>
          <w:szCs w:val="24"/>
        </w:rPr>
        <w:t>,</w:t>
      </w:r>
      <w:r w:rsidRPr="009B1A29">
        <w:rPr>
          <w:rFonts w:ascii="Times New Roman" w:hAnsi="Times New Roman" w:cs="Times New Roman"/>
          <w:sz w:val="24"/>
          <w:szCs w:val="24"/>
        </w:rPr>
        <w:t xml:space="preserve"> atsižvelgdama  į pasaulines ir Europines tendencijas, ieškodama savo veiklos tobulinimo vidinių rezervų</w:t>
      </w:r>
      <w:r w:rsidR="002801DD">
        <w:rPr>
          <w:rFonts w:ascii="Times New Roman" w:hAnsi="Times New Roman" w:cs="Times New Roman"/>
          <w:sz w:val="24"/>
          <w:szCs w:val="24"/>
        </w:rPr>
        <w:t>,</w:t>
      </w:r>
      <w:r w:rsidRPr="009B1A29">
        <w:rPr>
          <w:rFonts w:ascii="Times New Roman" w:hAnsi="Times New Roman" w:cs="Times New Roman"/>
          <w:sz w:val="24"/>
          <w:szCs w:val="24"/>
        </w:rPr>
        <w:t xml:space="preserve"> sieks savo darbuose taikyti metodikos naujoves, pažangiausias vadybos formas, mokslo ir sporto specialistų patirtį, kooperuoti finansines galimybes ir visą tai pagrįsti asmenine žmonių inicia</w:t>
      </w:r>
      <w:r w:rsidR="002801DD">
        <w:rPr>
          <w:rFonts w:ascii="Times New Roman" w:hAnsi="Times New Roman" w:cs="Times New Roman"/>
          <w:sz w:val="24"/>
          <w:szCs w:val="24"/>
        </w:rPr>
        <w:t>tyva, darbštumu  ir atsakomybe.</w:t>
      </w:r>
    </w:p>
    <w:p w:rsidR="008F46F1" w:rsidRPr="009B1A29" w:rsidRDefault="00C87AD5" w:rsidP="008F46F1">
      <w:pPr>
        <w:spacing w:after="0"/>
        <w:jc w:val="both"/>
        <w:rPr>
          <w:rFonts w:ascii="Times New Roman" w:hAnsi="Times New Roman" w:cs="Times New Roman"/>
          <w:b/>
          <w:sz w:val="24"/>
          <w:szCs w:val="24"/>
        </w:rPr>
      </w:pPr>
      <w:r>
        <w:rPr>
          <w:rFonts w:ascii="Times New Roman" w:hAnsi="Times New Roman" w:cs="Times New Roman"/>
          <w:b/>
          <w:sz w:val="24"/>
          <w:szCs w:val="24"/>
        </w:rPr>
        <w:t>STIPRIOSIOS PUSĖS</w:t>
      </w:r>
    </w:p>
    <w:p w:rsidR="00221BE6" w:rsidRDefault="00221BE6" w:rsidP="00D67D18">
      <w:pPr>
        <w:spacing w:after="0"/>
        <w:jc w:val="both"/>
        <w:rPr>
          <w:rFonts w:ascii="Times New Roman" w:hAnsi="Times New Roman" w:cs="Times New Roman"/>
          <w:sz w:val="24"/>
          <w:szCs w:val="24"/>
        </w:rPr>
      </w:pPr>
    </w:p>
    <w:p w:rsidR="008F46F1" w:rsidRPr="00D67D18" w:rsidRDefault="00221BE6" w:rsidP="00D67D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7D18">
        <w:rPr>
          <w:rFonts w:ascii="Times New Roman" w:hAnsi="Times New Roman" w:cs="Times New Roman"/>
          <w:sz w:val="24"/>
          <w:szCs w:val="24"/>
        </w:rPr>
        <w:t xml:space="preserve">1. </w:t>
      </w:r>
      <w:r>
        <w:rPr>
          <w:rFonts w:ascii="Times New Roman" w:hAnsi="Times New Roman" w:cs="Times New Roman"/>
          <w:sz w:val="24"/>
          <w:szCs w:val="24"/>
        </w:rPr>
        <w:t>P</w:t>
      </w:r>
      <w:r w:rsidR="00D67D18" w:rsidRPr="00D67D18">
        <w:rPr>
          <w:rFonts w:ascii="Times New Roman" w:hAnsi="Times New Roman" w:cs="Times New Roman"/>
          <w:sz w:val="24"/>
          <w:szCs w:val="24"/>
        </w:rPr>
        <w:t>lati sporto šakos geografija</w:t>
      </w:r>
      <w:r w:rsidR="000F4CD9">
        <w:rPr>
          <w:rFonts w:ascii="Times New Roman" w:hAnsi="Times New Roman" w:cs="Times New Roman"/>
          <w:sz w:val="24"/>
          <w:szCs w:val="24"/>
        </w:rPr>
        <w:t>.</w:t>
      </w:r>
      <w:r w:rsidRPr="00221BE6">
        <w:rPr>
          <w:rFonts w:ascii="Times New Roman" w:hAnsi="Times New Roman" w:cs="Times New Roman"/>
          <w:sz w:val="24"/>
          <w:szCs w:val="24"/>
        </w:rPr>
        <w:t xml:space="preserve"> </w:t>
      </w:r>
    </w:p>
    <w:p w:rsidR="008F46F1" w:rsidRPr="009B1A29" w:rsidRDefault="008F46F1" w:rsidP="008F46F1">
      <w:pPr>
        <w:spacing w:after="0"/>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sidR="00D67D18">
        <w:rPr>
          <w:rFonts w:ascii="Times New Roman" w:hAnsi="Times New Roman" w:cs="Times New Roman"/>
          <w:sz w:val="24"/>
          <w:szCs w:val="24"/>
        </w:rPr>
        <w:t>2.</w:t>
      </w:r>
      <w:r w:rsidRPr="009B1A29">
        <w:rPr>
          <w:rFonts w:ascii="Times New Roman" w:hAnsi="Times New Roman" w:cs="Times New Roman"/>
          <w:sz w:val="24"/>
          <w:szCs w:val="24"/>
        </w:rPr>
        <w:t xml:space="preserve"> Tarptautinio lygio sportiniai pasiekimai.</w:t>
      </w:r>
    </w:p>
    <w:p w:rsidR="00C34136" w:rsidRDefault="008F46F1" w:rsidP="008F46F1">
      <w:pPr>
        <w:spacing w:after="0"/>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sidR="008B5517">
        <w:rPr>
          <w:rFonts w:ascii="Times New Roman" w:hAnsi="Times New Roman" w:cs="Times New Roman"/>
          <w:sz w:val="24"/>
          <w:szCs w:val="24"/>
        </w:rPr>
        <w:t>3</w:t>
      </w:r>
      <w:r w:rsidRPr="009B1A29">
        <w:rPr>
          <w:rFonts w:ascii="Times New Roman" w:hAnsi="Times New Roman" w:cs="Times New Roman"/>
          <w:sz w:val="24"/>
          <w:szCs w:val="24"/>
        </w:rPr>
        <w:t>. Sukurtos, tur</w:t>
      </w:r>
      <w:r w:rsidR="00741CD6">
        <w:rPr>
          <w:rFonts w:ascii="Times New Roman" w:hAnsi="Times New Roman" w:cs="Times New Roman"/>
          <w:sz w:val="24"/>
          <w:szCs w:val="24"/>
        </w:rPr>
        <w:t>imos ir puoselėjamos sporto šakos</w:t>
      </w:r>
      <w:r w:rsidRPr="009B1A29">
        <w:rPr>
          <w:rFonts w:ascii="Times New Roman" w:hAnsi="Times New Roman" w:cs="Times New Roman"/>
          <w:sz w:val="24"/>
          <w:szCs w:val="24"/>
        </w:rPr>
        <w:t xml:space="preserve"> tradicijos.</w:t>
      </w:r>
    </w:p>
    <w:p w:rsidR="00BE4019" w:rsidRDefault="008F46F1" w:rsidP="008F46F1">
      <w:pPr>
        <w:spacing w:after="0"/>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sidR="00C34136">
        <w:rPr>
          <w:rFonts w:ascii="Times New Roman" w:hAnsi="Times New Roman" w:cs="Times New Roman"/>
          <w:sz w:val="24"/>
          <w:szCs w:val="24"/>
        </w:rPr>
        <w:t xml:space="preserve">   </w:t>
      </w:r>
      <w:r w:rsidR="008B5517">
        <w:rPr>
          <w:rFonts w:ascii="Times New Roman" w:hAnsi="Times New Roman" w:cs="Times New Roman"/>
          <w:sz w:val="24"/>
          <w:szCs w:val="24"/>
        </w:rPr>
        <w:t>4</w:t>
      </w:r>
      <w:r w:rsidRPr="009B1A29">
        <w:rPr>
          <w:rFonts w:ascii="Times New Roman" w:hAnsi="Times New Roman" w:cs="Times New Roman"/>
          <w:sz w:val="24"/>
          <w:szCs w:val="24"/>
        </w:rPr>
        <w:t xml:space="preserve">. Sporto šakos galimybės visapusiškai ir kompleksiškai vystyti žmogaus fizines savybes. </w:t>
      </w:r>
    </w:p>
    <w:p w:rsidR="008F46F1" w:rsidRPr="009B1A29" w:rsidRDefault="008F46F1" w:rsidP="008F46F1">
      <w:pPr>
        <w:spacing w:after="0"/>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sidR="000F4CD9">
        <w:rPr>
          <w:rFonts w:ascii="Times New Roman" w:hAnsi="Times New Roman" w:cs="Times New Roman"/>
          <w:sz w:val="24"/>
          <w:szCs w:val="24"/>
        </w:rPr>
        <w:t xml:space="preserve">   </w:t>
      </w:r>
      <w:r w:rsidR="008B5517">
        <w:rPr>
          <w:rFonts w:ascii="Times New Roman" w:hAnsi="Times New Roman" w:cs="Times New Roman"/>
          <w:sz w:val="24"/>
          <w:szCs w:val="24"/>
        </w:rPr>
        <w:t>5</w:t>
      </w:r>
      <w:r w:rsidRPr="009B1A29">
        <w:rPr>
          <w:rFonts w:ascii="Times New Roman" w:hAnsi="Times New Roman" w:cs="Times New Roman"/>
          <w:sz w:val="24"/>
          <w:szCs w:val="24"/>
        </w:rPr>
        <w:t>.Trenerių, teisėjų kvalifikacija,</w:t>
      </w:r>
      <w:r w:rsidR="008B5517">
        <w:rPr>
          <w:rFonts w:ascii="Times New Roman" w:hAnsi="Times New Roman" w:cs="Times New Roman"/>
          <w:sz w:val="24"/>
          <w:szCs w:val="24"/>
        </w:rPr>
        <w:t xml:space="preserve"> sukaupta</w:t>
      </w:r>
      <w:r w:rsidRPr="009B1A29">
        <w:rPr>
          <w:rFonts w:ascii="Times New Roman" w:hAnsi="Times New Roman" w:cs="Times New Roman"/>
          <w:sz w:val="24"/>
          <w:szCs w:val="24"/>
        </w:rPr>
        <w:t xml:space="preserve"> patirtis ir sugebėjimai.</w:t>
      </w:r>
    </w:p>
    <w:p w:rsidR="008F46F1" w:rsidRPr="009B1A29" w:rsidRDefault="008F46F1" w:rsidP="008F46F1">
      <w:pPr>
        <w:spacing w:after="0"/>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sidR="00412055">
        <w:rPr>
          <w:rFonts w:ascii="Times New Roman" w:hAnsi="Times New Roman" w:cs="Times New Roman"/>
          <w:sz w:val="24"/>
          <w:szCs w:val="24"/>
        </w:rPr>
        <w:t>6</w:t>
      </w:r>
      <w:r w:rsidRPr="009B1A29">
        <w:rPr>
          <w:rFonts w:ascii="Times New Roman" w:hAnsi="Times New Roman" w:cs="Times New Roman"/>
          <w:sz w:val="24"/>
          <w:szCs w:val="24"/>
        </w:rPr>
        <w:t>. Šiuolaikinė vadyba ir glaudus bendradarbiavimas su kitomis organizacijomis.</w:t>
      </w:r>
    </w:p>
    <w:p w:rsidR="008F46F1" w:rsidRPr="009B1A29" w:rsidRDefault="008F46F1" w:rsidP="008F46F1">
      <w:pPr>
        <w:spacing w:after="0"/>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sidR="00412055">
        <w:rPr>
          <w:rFonts w:ascii="Times New Roman" w:hAnsi="Times New Roman" w:cs="Times New Roman"/>
          <w:sz w:val="24"/>
          <w:szCs w:val="24"/>
        </w:rPr>
        <w:t>7</w:t>
      </w:r>
      <w:r w:rsidRPr="009B1A29">
        <w:rPr>
          <w:rFonts w:ascii="Times New Roman" w:hAnsi="Times New Roman" w:cs="Times New Roman"/>
          <w:sz w:val="24"/>
          <w:szCs w:val="24"/>
        </w:rPr>
        <w:t>. Sukurtas teigiamas įvaizdis kitų sporto šakų tarpe.</w:t>
      </w:r>
    </w:p>
    <w:p w:rsidR="00494D32" w:rsidRPr="00FC2F16" w:rsidRDefault="008F46F1" w:rsidP="008F46F1">
      <w:pPr>
        <w:spacing w:after="0"/>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sidR="00412055">
        <w:rPr>
          <w:rFonts w:ascii="Times New Roman" w:hAnsi="Times New Roman" w:cs="Times New Roman"/>
          <w:sz w:val="24"/>
          <w:szCs w:val="24"/>
        </w:rPr>
        <w:t xml:space="preserve">  8</w:t>
      </w:r>
      <w:r w:rsidRPr="009B1A29">
        <w:rPr>
          <w:rFonts w:ascii="Times New Roman" w:hAnsi="Times New Roman" w:cs="Times New Roman"/>
          <w:sz w:val="24"/>
          <w:szCs w:val="24"/>
        </w:rPr>
        <w:t>. Aktyvi federacijos</w:t>
      </w:r>
      <w:r w:rsidR="00602917">
        <w:rPr>
          <w:rFonts w:ascii="Times New Roman" w:hAnsi="Times New Roman" w:cs="Times New Roman"/>
          <w:sz w:val="24"/>
          <w:szCs w:val="24"/>
        </w:rPr>
        <w:t xml:space="preserve"> veikla rengiant aukšto lygio</w:t>
      </w:r>
      <w:r w:rsidRPr="009B1A29">
        <w:rPr>
          <w:rFonts w:ascii="Times New Roman" w:hAnsi="Times New Roman" w:cs="Times New Roman"/>
          <w:sz w:val="24"/>
          <w:szCs w:val="24"/>
        </w:rPr>
        <w:t xml:space="preserve"> tarptautinius renginius.</w:t>
      </w:r>
    </w:p>
    <w:p w:rsidR="00494D32" w:rsidRDefault="00494D32" w:rsidP="008F46F1">
      <w:pPr>
        <w:spacing w:after="0"/>
        <w:jc w:val="both"/>
        <w:rPr>
          <w:rFonts w:ascii="Times New Roman" w:hAnsi="Times New Roman" w:cs="Times New Roman"/>
          <w:b/>
          <w:sz w:val="24"/>
          <w:szCs w:val="24"/>
        </w:rPr>
      </w:pPr>
    </w:p>
    <w:p w:rsidR="008F46F1" w:rsidRPr="00465E8A" w:rsidRDefault="00C87AD5" w:rsidP="008F46F1">
      <w:pPr>
        <w:spacing w:after="0"/>
        <w:jc w:val="both"/>
        <w:rPr>
          <w:rFonts w:ascii="Times New Roman" w:hAnsi="Times New Roman" w:cs="Times New Roman"/>
          <w:b/>
          <w:sz w:val="24"/>
          <w:szCs w:val="24"/>
        </w:rPr>
      </w:pPr>
      <w:r>
        <w:rPr>
          <w:rFonts w:ascii="Times New Roman" w:hAnsi="Times New Roman" w:cs="Times New Roman"/>
          <w:b/>
          <w:sz w:val="24"/>
          <w:szCs w:val="24"/>
        </w:rPr>
        <w:t>SILPNOSIOS PUSĖS</w:t>
      </w:r>
    </w:p>
    <w:p w:rsidR="00DB1A3D" w:rsidRDefault="00DB1A3D" w:rsidP="00DB1A3D">
      <w:pPr>
        <w:pStyle w:val="ListParagraph"/>
        <w:spacing w:after="0"/>
        <w:jc w:val="both"/>
        <w:rPr>
          <w:rFonts w:ascii="Times New Roman" w:hAnsi="Times New Roman" w:cs="Times New Roman"/>
          <w:sz w:val="24"/>
          <w:szCs w:val="24"/>
        </w:rPr>
      </w:pPr>
    </w:p>
    <w:p w:rsidR="008F46F1" w:rsidRPr="009B1A29" w:rsidRDefault="008F46F1" w:rsidP="00381BE1">
      <w:pPr>
        <w:pStyle w:val="ListParagraph"/>
        <w:numPr>
          <w:ilvl w:val="0"/>
          <w:numId w:val="2"/>
        </w:numPr>
        <w:spacing w:after="0"/>
        <w:rPr>
          <w:rFonts w:ascii="Times New Roman" w:hAnsi="Times New Roman" w:cs="Times New Roman"/>
          <w:sz w:val="24"/>
          <w:szCs w:val="24"/>
        </w:rPr>
      </w:pPr>
      <w:r w:rsidRPr="009B1A29">
        <w:rPr>
          <w:rFonts w:ascii="Times New Roman" w:hAnsi="Times New Roman" w:cs="Times New Roman"/>
          <w:sz w:val="24"/>
          <w:szCs w:val="24"/>
        </w:rPr>
        <w:t>Nepakankamas s</w:t>
      </w:r>
      <w:r w:rsidR="009005D9">
        <w:rPr>
          <w:rFonts w:ascii="Times New Roman" w:hAnsi="Times New Roman" w:cs="Times New Roman"/>
          <w:sz w:val="24"/>
          <w:szCs w:val="24"/>
        </w:rPr>
        <w:t xml:space="preserve">porto šakos propagavimas kai kuriuose </w:t>
      </w:r>
      <w:r w:rsidRPr="009B1A29">
        <w:rPr>
          <w:rFonts w:ascii="Times New Roman" w:hAnsi="Times New Roman" w:cs="Times New Roman"/>
          <w:sz w:val="24"/>
          <w:szCs w:val="24"/>
        </w:rPr>
        <w:t xml:space="preserve"> miestuose ir rajonuose.</w:t>
      </w:r>
    </w:p>
    <w:p w:rsidR="008F46F1" w:rsidRDefault="001E02AE" w:rsidP="001E02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Nepakankamas</w:t>
      </w:r>
      <w:r w:rsidR="008F46F1" w:rsidRPr="001E02AE">
        <w:rPr>
          <w:rFonts w:ascii="Times New Roman" w:hAnsi="Times New Roman" w:cs="Times New Roman"/>
          <w:sz w:val="24"/>
          <w:szCs w:val="24"/>
        </w:rPr>
        <w:t xml:space="preserve"> sportininkų skatinimas dėl </w:t>
      </w:r>
      <w:r w:rsidR="00420741" w:rsidRPr="001E02AE">
        <w:rPr>
          <w:rFonts w:ascii="Times New Roman" w:hAnsi="Times New Roman" w:cs="Times New Roman"/>
          <w:sz w:val="24"/>
          <w:szCs w:val="24"/>
        </w:rPr>
        <w:t xml:space="preserve">biudžetinių </w:t>
      </w:r>
      <w:r w:rsidR="008F46F1" w:rsidRPr="001E02AE">
        <w:rPr>
          <w:rFonts w:ascii="Times New Roman" w:hAnsi="Times New Roman" w:cs="Times New Roman"/>
          <w:sz w:val="24"/>
          <w:szCs w:val="24"/>
        </w:rPr>
        <w:t>lėšų stygiaus.</w:t>
      </w:r>
    </w:p>
    <w:p w:rsidR="00AA5163" w:rsidRPr="001E02AE" w:rsidRDefault="00AA5163" w:rsidP="001E02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Mažėjantis sportinin</w:t>
      </w:r>
      <w:r w:rsidR="008A18FE">
        <w:rPr>
          <w:rFonts w:ascii="Times New Roman" w:hAnsi="Times New Roman" w:cs="Times New Roman"/>
          <w:sz w:val="24"/>
          <w:szCs w:val="24"/>
        </w:rPr>
        <w:t>kų skaičius (emigracija it kt. p</w:t>
      </w:r>
      <w:r>
        <w:rPr>
          <w:rFonts w:ascii="Times New Roman" w:hAnsi="Times New Roman" w:cs="Times New Roman"/>
          <w:sz w:val="24"/>
          <w:szCs w:val="24"/>
        </w:rPr>
        <w:t>riežastys).</w:t>
      </w:r>
    </w:p>
    <w:p w:rsidR="008F46F1" w:rsidRDefault="001A727D" w:rsidP="00381BE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Nepakankamai skatinami treneriai</w:t>
      </w:r>
      <w:r w:rsidR="008F46F1" w:rsidRPr="009B1A29">
        <w:rPr>
          <w:rFonts w:ascii="Times New Roman" w:hAnsi="Times New Roman" w:cs="Times New Roman"/>
          <w:sz w:val="24"/>
          <w:szCs w:val="24"/>
        </w:rPr>
        <w:t xml:space="preserve"> ir savanoriai.</w:t>
      </w:r>
    </w:p>
    <w:p w:rsidR="00381BE1" w:rsidRPr="009B1A29" w:rsidRDefault="002A17A6" w:rsidP="00381BE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Minimalus ž</w:t>
      </w:r>
      <w:r w:rsidR="00381BE1">
        <w:rPr>
          <w:rFonts w:ascii="Times New Roman" w:hAnsi="Times New Roman" w:cs="Times New Roman"/>
          <w:sz w:val="24"/>
          <w:szCs w:val="24"/>
        </w:rPr>
        <w:t>iniasklaidos dėmesys</w:t>
      </w:r>
      <w:r w:rsidR="00B82D06">
        <w:rPr>
          <w:rFonts w:ascii="Times New Roman" w:hAnsi="Times New Roman" w:cs="Times New Roman"/>
          <w:sz w:val="24"/>
          <w:szCs w:val="24"/>
        </w:rPr>
        <w:t xml:space="preserve"> (radijas, televizija)</w:t>
      </w:r>
      <w:r w:rsidR="00381BE1">
        <w:rPr>
          <w:rFonts w:ascii="Times New Roman" w:hAnsi="Times New Roman" w:cs="Times New Roman"/>
          <w:sz w:val="24"/>
          <w:szCs w:val="24"/>
        </w:rPr>
        <w:t>.</w:t>
      </w:r>
      <w:r>
        <w:rPr>
          <w:rFonts w:ascii="Times New Roman" w:hAnsi="Times New Roman" w:cs="Times New Roman"/>
          <w:sz w:val="24"/>
          <w:szCs w:val="24"/>
        </w:rPr>
        <w:t xml:space="preserve"> </w:t>
      </w:r>
    </w:p>
    <w:p w:rsidR="008F46F1" w:rsidRPr="009B1A29" w:rsidRDefault="002A17A6" w:rsidP="00381BE1">
      <w:pPr>
        <w:spacing w:after="0"/>
        <w:ind w:left="360"/>
        <w:rPr>
          <w:rFonts w:ascii="Times New Roman" w:hAnsi="Times New Roman" w:cs="Times New Roman"/>
          <w:sz w:val="24"/>
          <w:szCs w:val="24"/>
        </w:rPr>
      </w:pPr>
      <w:r>
        <w:rPr>
          <w:rFonts w:ascii="Times New Roman" w:hAnsi="Times New Roman" w:cs="Times New Roman"/>
          <w:sz w:val="24"/>
          <w:szCs w:val="24"/>
        </w:rPr>
        <w:t>5</w:t>
      </w:r>
      <w:r w:rsidR="008F46F1" w:rsidRPr="009B1A29">
        <w:rPr>
          <w:rFonts w:ascii="Times New Roman" w:hAnsi="Times New Roman" w:cs="Times New Roman"/>
          <w:sz w:val="24"/>
          <w:szCs w:val="24"/>
        </w:rPr>
        <w:t>.   Sporto šaka dar nėra</w:t>
      </w:r>
      <w:r w:rsidR="00DB1A3D">
        <w:rPr>
          <w:rFonts w:ascii="Times New Roman" w:hAnsi="Times New Roman" w:cs="Times New Roman"/>
          <w:sz w:val="24"/>
          <w:szCs w:val="24"/>
        </w:rPr>
        <w:t xml:space="preserve"> Olimpinių žaidynių programoje.</w:t>
      </w:r>
    </w:p>
    <w:p w:rsidR="008F46F1" w:rsidRPr="009B1A29" w:rsidRDefault="00DB1A3D" w:rsidP="00381BE1">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1BE1">
        <w:rPr>
          <w:rFonts w:ascii="Times New Roman" w:hAnsi="Times New Roman" w:cs="Times New Roman"/>
          <w:sz w:val="24"/>
          <w:szCs w:val="24"/>
        </w:rPr>
        <w:t xml:space="preserve"> </w:t>
      </w:r>
      <w:r w:rsidR="002A17A6">
        <w:rPr>
          <w:rFonts w:ascii="Times New Roman" w:hAnsi="Times New Roman" w:cs="Times New Roman"/>
          <w:sz w:val="24"/>
          <w:szCs w:val="24"/>
        </w:rPr>
        <w:t>6</w:t>
      </w:r>
      <w:r w:rsidR="008F46F1" w:rsidRPr="009B1A29">
        <w:rPr>
          <w:rFonts w:ascii="Times New Roman" w:hAnsi="Times New Roman" w:cs="Times New Roman"/>
          <w:sz w:val="24"/>
          <w:szCs w:val="24"/>
        </w:rPr>
        <w:t>.   Menkas sporto šakos plėtotės programų rėmimas iš savivaldybių biudžeto.</w:t>
      </w:r>
    </w:p>
    <w:p w:rsidR="008F46F1" w:rsidRPr="009B1A29" w:rsidRDefault="00DB1A3D" w:rsidP="00096B51">
      <w:pPr>
        <w:spacing w:after="0"/>
        <w:rPr>
          <w:rFonts w:ascii="Times New Roman" w:hAnsi="Times New Roman" w:cs="Times New Roman"/>
          <w:sz w:val="24"/>
          <w:szCs w:val="24"/>
        </w:rPr>
      </w:pPr>
      <w:r>
        <w:rPr>
          <w:rFonts w:ascii="Times New Roman" w:hAnsi="Times New Roman" w:cs="Times New Roman"/>
          <w:sz w:val="24"/>
          <w:szCs w:val="24"/>
        </w:rPr>
        <w:t xml:space="preserve">  </w:t>
      </w:r>
      <w:r w:rsidR="0067750C">
        <w:rPr>
          <w:rFonts w:ascii="Times New Roman" w:hAnsi="Times New Roman" w:cs="Times New Roman"/>
          <w:sz w:val="24"/>
          <w:szCs w:val="24"/>
        </w:rPr>
        <w:t xml:space="preserve">  </w:t>
      </w:r>
      <w:r w:rsidR="002A17A6">
        <w:rPr>
          <w:rFonts w:ascii="Times New Roman" w:hAnsi="Times New Roman" w:cs="Times New Roman"/>
          <w:sz w:val="24"/>
          <w:szCs w:val="24"/>
        </w:rPr>
        <w:t xml:space="preserve">  </w:t>
      </w:r>
    </w:p>
    <w:p w:rsidR="008F46F1" w:rsidRPr="009B1A29" w:rsidRDefault="009005D9" w:rsidP="00172BFD">
      <w:pPr>
        <w:spacing w:after="0"/>
        <w:rPr>
          <w:rFonts w:ascii="Times New Roman" w:hAnsi="Times New Roman" w:cs="Times New Roman"/>
          <w:b/>
          <w:sz w:val="24"/>
          <w:szCs w:val="24"/>
        </w:rPr>
      </w:pPr>
      <w:r>
        <w:rPr>
          <w:rFonts w:ascii="Times New Roman" w:hAnsi="Times New Roman" w:cs="Times New Roman"/>
          <w:b/>
          <w:sz w:val="24"/>
          <w:szCs w:val="24"/>
        </w:rPr>
        <w:t>GALIMYBĖS</w:t>
      </w:r>
    </w:p>
    <w:p w:rsidR="008F46F1" w:rsidRPr="009B1A29" w:rsidRDefault="008F46F1" w:rsidP="008F46F1">
      <w:pPr>
        <w:spacing w:after="0"/>
        <w:jc w:val="both"/>
        <w:rPr>
          <w:rFonts w:ascii="Times New Roman" w:hAnsi="Times New Roman" w:cs="Times New Roman"/>
          <w:sz w:val="24"/>
          <w:szCs w:val="24"/>
        </w:rPr>
      </w:pPr>
    </w:p>
    <w:p w:rsidR="008F46F1" w:rsidRPr="009B1A29" w:rsidRDefault="00172BFD" w:rsidP="00DB1A3D">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G</w:t>
      </w:r>
      <w:r w:rsidR="008F46F1" w:rsidRPr="009B1A29">
        <w:rPr>
          <w:rFonts w:ascii="Times New Roman" w:hAnsi="Times New Roman" w:cs="Times New Roman"/>
          <w:sz w:val="24"/>
          <w:szCs w:val="24"/>
        </w:rPr>
        <w:t>erėjant šalies ekono</w:t>
      </w:r>
      <w:r w:rsidR="00602917">
        <w:rPr>
          <w:rFonts w:ascii="Times New Roman" w:hAnsi="Times New Roman" w:cs="Times New Roman"/>
          <w:sz w:val="24"/>
          <w:szCs w:val="24"/>
        </w:rPr>
        <w:t>mikos rodikliams</w:t>
      </w:r>
      <w:r w:rsidR="00DB1A3D">
        <w:rPr>
          <w:rFonts w:ascii="Times New Roman" w:hAnsi="Times New Roman" w:cs="Times New Roman"/>
          <w:sz w:val="24"/>
          <w:szCs w:val="24"/>
        </w:rPr>
        <w:t>,</w:t>
      </w:r>
      <w:r w:rsidR="00602917">
        <w:rPr>
          <w:rFonts w:ascii="Times New Roman" w:hAnsi="Times New Roman" w:cs="Times New Roman"/>
          <w:sz w:val="24"/>
          <w:szCs w:val="24"/>
        </w:rPr>
        <w:t xml:space="preserve"> didesnis dėmesy</w:t>
      </w:r>
      <w:r w:rsidR="008F46F1" w:rsidRPr="009B1A29">
        <w:rPr>
          <w:rFonts w:ascii="Times New Roman" w:hAnsi="Times New Roman" w:cs="Times New Roman"/>
          <w:sz w:val="24"/>
          <w:szCs w:val="24"/>
        </w:rPr>
        <w:t xml:space="preserve">s </w:t>
      </w:r>
      <w:r w:rsidR="005978FA">
        <w:rPr>
          <w:rFonts w:ascii="Times New Roman" w:hAnsi="Times New Roman" w:cs="Times New Roman"/>
          <w:sz w:val="24"/>
          <w:szCs w:val="24"/>
        </w:rPr>
        <w:t>turėtų būti</w:t>
      </w:r>
      <w:r w:rsidR="008F46F1" w:rsidRPr="009B1A29">
        <w:rPr>
          <w:rFonts w:ascii="Times New Roman" w:hAnsi="Times New Roman" w:cs="Times New Roman"/>
          <w:sz w:val="24"/>
          <w:szCs w:val="24"/>
        </w:rPr>
        <w:t xml:space="preserve"> skiriamos kūno kultūrai ir sportui.</w:t>
      </w:r>
    </w:p>
    <w:p w:rsidR="008F46F1" w:rsidRPr="009B1A29" w:rsidRDefault="00172BFD" w:rsidP="008F46F1">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Plečiantis sporto šakos</w:t>
      </w:r>
      <w:r w:rsidR="008F46F1" w:rsidRPr="009B1A29">
        <w:rPr>
          <w:rFonts w:ascii="Times New Roman" w:hAnsi="Times New Roman" w:cs="Times New Roman"/>
          <w:sz w:val="24"/>
          <w:szCs w:val="24"/>
        </w:rPr>
        <w:t xml:space="preserve"> geografijai</w:t>
      </w:r>
      <w:r w:rsidR="00602917">
        <w:rPr>
          <w:rFonts w:ascii="Times New Roman" w:hAnsi="Times New Roman" w:cs="Times New Roman"/>
          <w:sz w:val="24"/>
          <w:szCs w:val="24"/>
        </w:rPr>
        <w:t>,</w:t>
      </w:r>
      <w:r w:rsidR="008F46F1" w:rsidRPr="009B1A29">
        <w:rPr>
          <w:rFonts w:ascii="Times New Roman" w:hAnsi="Times New Roman" w:cs="Times New Roman"/>
          <w:sz w:val="24"/>
          <w:szCs w:val="24"/>
        </w:rPr>
        <w:t xml:space="preserve"> gali didėti naujos kompetencijos specialistų poreikis.</w:t>
      </w:r>
    </w:p>
    <w:p w:rsidR="008F46F1" w:rsidRPr="009B1A29" w:rsidRDefault="008F46F1" w:rsidP="008F46F1">
      <w:pPr>
        <w:pStyle w:val="ListParagraph"/>
        <w:numPr>
          <w:ilvl w:val="0"/>
          <w:numId w:val="3"/>
        </w:numPr>
        <w:spacing w:after="0"/>
        <w:jc w:val="both"/>
        <w:rPr>
          <w:rFonts w:ascii="Times New Roman" w:hAnsi="Times New Roman" w:cs="Times New Roman"/>
          <w:sz w:val="24"/>
          <w:szCs w:val="24"/>
        </w:rPr>
      </w:pPr>
      <w:r w:rsidRPr="009B1A29">
        <w:rPr>
          <w:rFonts w:ascii="Times New Roman" w:hAnsi="Times New Roman" w:cs="Times New Roman"/>
          <w:sz w:val="24"/>
          <w:szCs w:val="24"/>
        </w:rPr>
        <w:t>Aukšti pasiekimai tarptautiniuose renginiuose sąlygoja sporto šakos populiarumo augimą ir jos plėtojimą.</w:t>
      </w:r>
    </w:p>
    <w:p w:rsidR="008F46F1" w:rsidRPr="009B1A29" w:rsidRDefault="008F46F1" w:rsidP="008F46F1">
      <w:pPr>
        <w:pStyle w:val="ListParagraph"/>
        <w:numPr>
          <w:ilvl w:val="0"/>
          <w:numId w:val="3"/>
        </w:numPr>
        <w:spacing w:after="0"/>
        <w:jc w:val="both"/>
        <w:rPr>
          <w:rFonts w:ascii="Times New Roman" w:hAnsi="Times New Roman" w:cs="Times New Roman"/>
          <w:sz w:val="24"/>
          <w:szCs w:val="24"/>
        </w:rPr>
      </w:pPr>
      <w:r w:rsidRPr="009B1A29">
        <w:rPr>
          <w:rFonts w:ascii="Times New Roman" w:hAnsi="Times New Roman" w:cs="Times New Roman"/>
          <w:sz w:val="24"/>
          <w:szCs w:val="24"/>
        </w:rPr>
        <w:t xml:space="preserve">Sukūrus bendradarbiavimo sąlygas su </w:t>
      </w:r>
      <w:r w:rsidR="001B1846">
        <w:rPr>
          <w:rFonts w:ascii="Times New Roman" w:hAnsi="Times New Roman" w:cs="Times New Roman"/>
          <w:sz w:val="24"/>
          <w:szCs w:val="24"/>
        </w:rPr>
        <w:t>pasaulinio lygio sportinių šokių specialistais</w:t>
      </w:r>
      <w:r w:rsidR="00602917">
        <w:rPr>
          <w:rFonts w:ascii="Times New Roman" w:hAnsi="Times New Roman" w:cs="Times New Roman"/>
          <w:sz w:val="24"/>
          <w:szCs w:val="24"/>
        </w:rPr>
        <w:t>,</w:t>
      </w:r>
      <w:r w:rsidRPr="009B1A29">
        <w:rPr>
          <w:rFonts w:ascii="Times New Roman" w:hAnsi="Times New Roman" w:cs="Times New Roman"/>
          <w:sz w:val="24"/>
          <w:szCs w:val="24"/>
        </w:rPr>
        <w:t xml:space="preserve"> galėtų </w:t>
      </w:r>
      <w:r w:rsidR="002A17A6">
        <w:rPr>
          <w:rFonts w:ascii="Times New Roman" w:hAnsi="Times New Roman" w:cs="Times New Roman"/>
          <w:sz w:val="24"/>
          <w:szCs w:val="24"/>
        </w:rPr>
        <w:t>augti</w:t>
      </w:r>
      <w:r w:rsidR="00A03F1B">
        <w:rPr>
          <w:rFonts w:ascii="Times New Roman" w:hAnsi="Times New Roman" w:cs="Times New Roman"/>
          <w:sz w:val="24"/>
          <w:szCs w:val="24"/>
        </w:rPr>
        <w:t xml:space="preserve"> rinktinių stovyklų skaiči</w:t>
      </w:r>
      <w:r w:rsidR="002A17A6">
        <w:rPr>
          <w:rFonts w:ascii="Times New Roman" w:hAnsi="Times New Roman" w:cs="Times New Roman"/>
          <w:sz w:val="24"/>
          <w:szCs w:val="24"/>
        </w:rPr>
        <w:t>us.</w:t>
      </w:r>
    </w:p>
    <w:p w:rsidR="008F46F1" w:rsidRPr="009B1A29" w:rsidRDefault="008F46F1" w:rsidP="008F46F1">
      <w:pPr>
        <w:pStyle w:val="ListParagraph"/>
        <w:numPr>
          <w:ilvl w:val="0"/>
          <w:numId w:val="3"/>
        </w:numPr>
        <w:spacing w:after="0"/>
        <w:jc w:val="both"/>
        <w:rPr>
          <w:rFonts w:ascii="Times New Roman" w:hAnsi="Times New Roman" w:cs="Times New Roman"/>
          <w:sz w:val="24"/>
          <w:szCs w:val="24"/>
        </w:rPr>
      </w:pPr>
      <w:r w:rsidRPr="009B1A29">
        <w:rPr>
          <w:rFonts w:ascii="Times New Roman" w:hAnsi="Times New Roman" w:cs="Times New Roman"/>
          <w:sz w:val="24"/>
          <w:szCs w:val="24"/>
        </w:rPr>
        <w:t>Aukšta trenerių kvalifikacija įtakos perspektyvios pamainos ruošimą.</w:t>
      </w:r>
    </w:p>
    <w:p w:rsidR="00DB1A3D" w:rsidRPr="003D3B5D" w:rsidRDefault="008F46F1" w:rsidP="00DB1A3D">
      <w:pPr>
        <w:pStyle w:val="ListParagraph"/>
        <w:numPr>
          <w:ilvl w:val="0"/>
          <w:numId w:val="3"/>
        </w:numPr>
        <w:spacing w:after="0"/>
        <w:jc w:val="both"/>
        <w:rPr>
          <w:rFonts w:ascii="Times New Roman" w:hAnsi="Times New Roman" w:cs="Times New Roman"/>
          <w:sz w:val="24"/>
          <w:szCs w:val="24"/>
        </w:rPr>
      </w:pPr>
      <w:r w:rsidRPr="009B1A29">
        <w:rPr>
          <w:rFonts w:ascii="Times New Roman" w:hAnsi="Times New Roman" w:cs="Times New Roman"/>
          <w:sz w:val="24"/>
          <w:szCs w:val="24"/>
        </w:rPr>
        <w:t>Nauji jurid</w:t>
      </w:r>
      <w:r w:rsidR="00602917">
        <w:rPr>
          <w:rFonts w:ascii="Times New Roman" w:hAnsi="Times New Roman" w:cs="Times New Roman"/>
          <w:sz w:val="24"/>
          <w:szCs w:val="24"/>
        </w:rPr>
        <w:t>iniai aktai ir Įstatymai, palankū</w:t>
      </w:r>
      <w:r w:rsidRPr="009B1A29">
        <w:rPr>
          <w:rFonts w:ascii="Times New Roman" w:hAnsi="Times New Roman" w:cs="Times New Roman"/>
          <w:sz w:val="24"/>
          <w:szCs w:val="24"/>
        </w:rPr>
        <w:t>s sportui</w:t>
      </w:r>
      <w:r w:rsidR="00602917">
        <w:rPr>
          <w:rFonts w:ascii="Times New Roman" w:hAnsi="Times New Roman" w:cs="Times New Roman"/>
          <w:sz w:val="24"/>
          <w:szCs w:val="24"/>
        </w:rPr>
        <w:t>,</w:t>
      </w:r>
      <w:r w:rsidRPr="009B1A29">
        <w:rPr>
          <w:rFonts w:ascii="Times New Roman" w:hAnsi="Times New Roman" w:cs="Times New Roman"/>
          <w:sz w:val="24"/>
          <w:szCs w:val="24"/>
        </w:rPr>
        <w:t xml:space="preserve"> sudarytų sąlygas plėtoti sporto šaką.</w:t>
      </w:r>
    </w:p>
    <w:p w:rsidR="008F46F1" w:rsidRPr="009B1A29" w:rsidRDefault="00602917" w:rsidP="008F46F1">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Formuojant ir suformavus tinkamą</w:t>
      </w:r>
      <w:r w:rsidR="008F46F1" w:rsidRPr="009B1A29">
        <w:rPr>
          <w:rFonts w:ascii="Times New Roman" w:hAnsi="Times New Roman" w:cs="Times New Roman"/>
          <w:sz w:val="24"/>
          <w:szCs w:val="24"/>
        </w:rPr>
        <w:t xml:space="preserve"> požiūrį į kūno kultūrą ir sportą</w:t>
      </w:r>
      <w:r>
        <w:rPr>
          <w:rFonts w:ascii="Times New Roman" w:hAnsi="Times New Roman" w:cs="Times New Roman"/>
          <w:sz w:val="24"/>
          <w:szCs w:val="24"/>
        </w:rPr>
        <w:t>,</w:t>
      </w:r>
      <w:r w:rsidR="008F46F1" w:rsidRPr="009B1A29">
        <w:rPr>
          <w:rFonts w:ascii="Times New Roman" w:hAnsi="Times New Roman" w:cs="Times New Roman"/>
          <w:sz w:val="24"/>
          <w:szCs w:val="24"/>
        </w:rPr>
        <w:t xml:space="preserve"> didėtų užsiiminėjančiųjų skaičius, išaugtų sporto socialinis vaidmuo.</w:t>
      </w:r>
    </w:p>
    <w:p w:rsidR="008F46F1" w:rsidRPr="009B1A29" w:rsidRDefault="008F46F1" w:rsidP="008F46F1">
      <w:pPr>
        <w:pStyle w:val="ListParagraph"/>
        <w:numPr>
          <w:ilvl w:val="0"/>
          <w:numId w:val="3"/>
        </w:numPr>
        <w:spacing w:after="0"/>
        <w:jc w:val="both"/>
        <w:rPr>
          <w:rFonts w:ascii="Times New Roman" w:hAnsi="Times New Roman" w:cs="Times New Roman"/>
          <w:sz w:val="24"/>
          <w:szCs w:val="24"/>
        </w:rPr>
      </w:pPr>
      <w:r w:rsidRPr="009B1A29">
        <w:rPr>
          <w:rFonts w:ascii="Times New Roman" w:hAnsi="Times New Roman" w:cs="Times New Roman"/>
          <w:sz w:val="24"/>
          <w:szCs w:val="24"/>
        </w:rPr>
        <w:t xml:space="preserve">Aktyviai veikiant </w:t>
      </w:r>
      <w:r w:rsidR="00F314AB">
        <w:rPr>
          <w:rFonts w:ascii="Times New Roman" w:hAnsi="Times New Roman" w:cs="Times New Roman"/>
          <w:sz w:val="24"/>
          <w:szCs w:val="24"/>
        </w:rPr>
        <w:t>WDSF</w:t>
      </w:r>
      <w:r w:rsidR="001B1846">
        <w:rPr>
          <w:rFonts w:ascii="Times New Roman" w:hAnsi="Times New Roman" w:cs="Times New Roman"/>
          <w:sz w:val="24"/>
          <w:szCs w:val="24"/>
        </w:rPr>
        <w:t>,</w:t>
      </w:r>
      <w:r w:rsidRPr="009B1A29">
        <w:rPr>
          <w:rFonts w:ascii="Times New Roman" w:hAnsi="Times New Roman" w:cs="Times New Roman"/>
          <w:sz w:val="24"/>
          <w:szCs w:val="24"/>
        </w:rPr>
        <w:t xml:space="preserve"> sportiniai šokiai </w:t>
      </w:r>
      <w:r w:rsidR="001B1846">
        <w:rPr>
          <w:rFonts w:ascii="Times New Roman" w:hAnsi="Times New Roman" w:cs="Times New Roman"/>
          <w:sz w:val="24"/>
          <w:szCs w:val="24"/>
        </w:rPr>
        <w:t xml:space="preserve">galėtų </w:t>
      </w:r>
      <w:r w:rsidRPr="009B1A29">
        <w:rPr>
          <w:rFonts w:ascii="Times New Roman" w:hAnsi="Times New Roman" w:cs="Times New Roman"/>
          <w:sz w:val="24"/>
          <w:szCs w:val="24"/>
        </w:rPr>
        <w:t>pretenduo</w:t>
      </w:r>
      <w:r w:rsidR="001B1846">
        <w:rPr>
          <w:rFonts w:ascii="Times New Roman" w:hAnsi="Times New Roman" w:cs="Times New Roman"/>
          <w:sz w:val="24"/>
          <w:szCs w:val="24"/>
        </w:rPr>
        <w:t>ti</w:t>
      </w:r>
      <w:r w:rsidRPr="009B1A29">
        <w:rPr>
          <w:rFonts w:ascii="Times New Roman" w:hAnsi="Times New Roman" w:cs="Times New Roman"/>
          <w:sz w:val="24"/>
          <w:szCs w:val="24"/>
        </w:rPr>
        <w:t xml:space="preserve"> patekti Į Olimpinių žaidynių programą.</w:t>
      </w:r>
    </w:p>
    <w:p w:rsidR="008F46F1" w:rsidRPr="009B1A29" w:rsidRDefault="008F46F1" w:rsidP="008F46F1">
      <w:pPr>
        <w:pStyle w:val="ListParagraph"/>
        <w:spacing w:after="0"/>
        <w:jc w:val="both"/>
        <w:rPr>
          <w:rFonts w:ascii="Times New Roman" w:hAnsi="Times New Roman" w:cs="Times New Roman"/>
          <w:sz w:val="24"/>
          <w:szCs w:val="24"/>
        </w:rPr>
      </w:pPr>
    </w:p>
    <w:p w:rsidR="00A24F5E" w:rsidRDefault="008F46F1" w:rsidP="008F46F1">
      <w:pPr>
        <w:spacing w:after="0"/>
        <w:jc w:val="both"/>
        <w:rPr>
          <w:rFonts w:ascii="Times New Roman" w:hAnsi="Times New Roman" w:cs="Times New Roman"/>
          <w:b/>
          <w:sz w:val="24"/>
          <w:szCs w:val="24"/>
        </w:rPr>
      </w:pPr>
      <w:r w:rsidRPr="009B1A29">
        <w:rPr>
          <w:rFonts w:ascii="Times New Roman" w:hAnsi="Times New Roman" w:cs="Times New Roman"/>
          <w:b/>
          <w:sz w:val="24"/>
          <w:szCs w:val="24"/>
        </w:rPr>
        <w:t xml:space="preserve">   </w:t>
      </w:r>
    </w:p>
    <w:p w:rsidR="00A24F5E" w:rsidRDefault="00A24F5E" w:rsidP="008F46F1">
      <w:pPr>
        <w:spacing w:after="0"/>
        <w:jc w:val="both"/>
        <w:rPr>
          <w:rFonts w:ascii="Times New Roman" w:hAnsi="Times New Roman" w:cs="Times New Roman"/>
          <w:b/>
          <w:sz w:val="24"/>
          <w:szCs w:val="24"/>
        </w:rPr>
      </w:pPr>
    </w:p>
    <w:p w:rsidR="008F46F1" w:rsidRDefault="00C87AD5" w:rsidP="008F46F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GRĖSMĖS</w:t>
      </w:r>
    </w:p>
    <w:p w:rsidR="00A24F5E" w:rsidRPr="009B1A29" w:rsidRDefault="00A24F5E" w:rsidP="008F46F1">
      <w:pPr>
        <w:spacing w:after="0"/>
        <w:jc w:val="both"/>
        <w:rPr>
          <w:rFonts w:ascii="Times New Roman" w:hAnsi="Times New Roman" w:cs="Times New Roman"/>
          <w:b/>
          <w:sz w:val="24"/>
          <w:szCs w:val="24"/>
        </w:rPr>
      </w:pPr>
    </w:p>
    <w:p w:rsidR="002A17A6" w:rsidRPr="009B1A29" w:rsidRDefault="008F46F1" w:rsidP="00A24F5E">
      <w:pPr>
        <w:spacing w:after="0"/>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sidR="00C87AD5">
        <w:rPr>
          <w:rFonts w:ascii="Times New Roman" w:hAnsi="Times New Roman" w:cs="Times New Roman"/>
          <w:sz w:val="24"/>
          <w:szCs w:val="24"/>
        </w:rPr>
        <w:t>1. Specialistų aukštos kvalifikacijos ruošimas (uždaryta programa aukštosiose mokyklose)</w:t>
      </w:r>
      <w:r w:rsidRPr="009B1A29">
        <w:rPr>
          <w:rFonts w:ascii="Times New Roman" w:hAnsi="Times New Roman" w:cs="Times New Roman"/>
          <w:sz w:val="24"/>
          <w:szCs w:val="24"/>
        </w:rPr>
        <w:t xml:space="preserve"> </w:t>
      </w:r>
      <w:r w:rsidR="004348E5">
        <w:rPr>
          <w:rFonts w:ascii="Times New Roman" w:hAnsi="Times New Roman" w:cs="Times New Roman"/>
          <w:sz w:val="24"/>
          <w:szCs w:val="24"/>
        </w:rPr>
        <w:t>Sumažėjo</w:t>
      </w:r>
      <w:r w:rsidR="002A17A6">
        <w:rPr>
          <w:rFonts w:ascii="Times New Roman" w:hAnsi="Times New Roman" w:cs="Times New Roman"/>
          <w:sz w:val="24"/>
          <w:szCs w:val="24"/>
        </w:rPr>
        <w:t xml:space="preserve"> galimybės įgyti aukštąjį išsilavinimą sportinių šokių srityje dėl </w:t>
      </w:r>
      <w:r w:rsidR="00715A17">
        <w:rPr>
          <w:rFonts w:ascii="Times New Roman" w:hAnsi="Times New Roman" w:cs="Times New Roman"/>
          <w:sz w:val="24"/>
          <w:szCs w:val="24"/>
        </w:rPr>
        <w:t xml:space="preserve">šių programų uždarymo </w:t>
      </w:r>
      <w:r w:rsidR="002A17A6">
        <w:rPr>
          <w:rFonts w:ascii="Times New Roman" w:hAnsi="Times New Roman" w:cs="Times New Roman"/>
          <w:sz w:val="24"/>
          <w:szCs w:val="24"/>
        </w:rPr>
        <w:t>aukštosiose mokyklose.</w:t>
      </w:r>
    </w:p>
    <w:p w:rsidR="00715A17" w:rsidRPr="00C87AD5" w:rsidRDefault="00C87AD5" w:rsidP="00C87AD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F46F1" w:rsidRPr="00C87AD5">
        <w:rPr>
          <w:rFonts w:ascii="Times New Roman" w:hAnsi="Times New Roman" w:cs="Times New Roman"/>
          <w:sz w:val="24"/>
          <w:szCs w:val="24"/>
        </w:rPr>
        <w:t xml:space="preserve">Nepakankamai remiama sporto klubų veikla. </w:t>
      </w:r>
    </w:p>
    <w:p w:rsidR="008F46F1" w:rsidRPr="00C87AD5" w:rsidRDefault="00C87AD5" w:rsidP="00C87AD5">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715A17" w:rsidRPr="00C87AD5">
        <w:rPr>
          <w:rFonts w:ascii="Times New Roman" w:hAnsi="Times New Roman" w:cs="Times New Roman"/>
          <w:sz w:val="24"/>
          <w:szCs w:val="24"/>
        </w:rPr>
        <w:t>Dėl mažėjančio gimstamumo š</w:t>
      </w:r>
      <w:r w:rsidR="008F46F1" w:rsidRPr="00C87AD5">
        <w:rPr>
          <w:rFonts w:ascii="Times New Roman" w:hAnsi="Times New Roman" w:cs="Times New Roman"/>
          <w:sz w:val="24"/>
          <w:szCs w:val="24"/>
        </w:rPr>
        <w:t>alyje mažėja sporto mokymo įstaigose</w:t>
      </w:r>
      <w:r w:rsidR="00715A17" w:rsidRPr="00C87AD5">
        <w:rPr>
          <w:rFonts w:ascii="Times New Roman" w:hAnsi="Times New Roman" w:cs="Times New Roman"/>
          <w:sz w:val="24"/>
          <w:szCs w:val="24"/>
        </w:rPr>
        <w:t xml:space="preserve"> bei klubuose</w:t>
      </w:r>
      <w:r w:rsidR="008F46F1" w:rsidRPr="00C87AD5">
        <w:rPr>
          <w:rFonts w:ascii="Times New Roman" w:hAnsi="Times New Roman" w:cs="Times New Roman"/>
          <w:sz w:val="24"/>
          <w:szCs w:val="24"/>
        </w:rPr>
        <w:t xml:space="preserve"> sportuojančiųjų skaičius</w:t>
      </w:r>
      <w:r w:rsidR="00715A17" w:rsidRPr="00C87AD5">
        <w:rPr>
          <w:rFonts w:ascii="Times New Roman" w:hAnsi="Times New Roman" w:cs="Times New Roman"/>
          <w:sz w:val="24"/>
          <w:szCs w:val="24"/>
        </w:rPr>
        <w:t>.</w:t>
      </w:r>
      <w:r w:rsidR="008F46F1" w:rsidRPr="00C87AD5">
        <w:rPr>
          <w:rFonts w:ascii="Times New Roman" w:hAnsi="Times New Roman" w:cs="Times New Roman"/>
          <w:sz w:val="24"/>
          <w:szCs w:val="24"/>
        </w:rPr>
        <w:t xml:space="preserve">   </w:t>
      </w:r>
    </w:p>
    <w:p w:rsidR="003D760E" w:rsidRPr="00C87AD5" w:rsidRDefault="00C87AD5" w:rsidP="00C87AD5">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8F46F1" w:rsidRPr="00C87AD5">
        <w:rPr>
          <w:rFonts w:ascii="Times New Roman" w:hAnsi="Times New Roman" w:cs="Times New Roman"/>
          <w:sz w:val="24"/>
          <w:szCs w:val="24"/>
        </w:rPr>
        <w:t>Progresu</w:t>
      </w:r>
      <w:r w:rsidR="00602917" w:rsidRPr="00C87AD5">
        <w:rPr>
          <w:rFonts w:ascii="Times New Roman" w:hAnsi="Times New Roman" w:cs="Times New Roman"/>
          <w:sz w:val="24"/>
          <w:szCs w:val="24"/>
        </w:rPr>
        <w:t>ojantis jaunimo sveikatos būklės</w:t>
      </w:r>
      <w:r w:rsidR="008F46F1" w:rsidRPr="00C87AD5">
        <w:rPr>
          <w:rFonts w:ascii="Times New Roman" w:hAnsi="Times New Roman" w:cs="Times New Roman"/>
          <w:sz w:val="24"/>
          <w:szCs w:val="24"/>
        </w:rPr>
        <w:t xml:space="preserve"> pablogėjimas dėl fizinio krūvio stokos.</w:t>
      </w:r>
    </w:p>
    <w:p w:rsidR="004825A7" w:rsidRPr="00C87AD5" w:rsidRDefault="00C87AD5" w:rsidP="00C87AD5">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8F46F1" w:rsidRPr="00C87AD5">
        <w:rPr>
          <w:rFonts w:ascii="Times New Roman" w:hAnsi="Times New Roman" w:cs="Times New Roman"/>
          <w:sz w:val="24"/>
          <w:szCs w:val="24"/>
        </w:rPr>
        <w:t>Geresnės sportinės savireali</w:t>
      </w:r>
      <w:r w:rsidR="003D760E" w:rsidRPr="00C87AD5">
        <w:rPr>
          <w:rFonts w:ascii="Times New Roman" w:hAnsi="Times New Roman" w:cs="Times New Roman"/>
          <w:sz w:val="24"/>
          <w:szCs w:val="24"/>
        </w:rPr>
        <w:t>zacijos sąlygos užsienio šalyse ir a</w:t>
      </w:r>
      <w:r w:rsidR="00291B81" w:rsidRPr="00C87AD5">
        <w:rPr>
          <w:rFonts w:ascii="Times New Roman" w:hAnsi="Times New Roman" w:cs="Times New Roman"/>
          <w:sz w:val="24"/>
          <w:szCs w:val="24"/>
        </w:rPr>
        <w:t>ugantis</w:t>
      </w:r>
      <w:r w:rsidR="008F46F1" w:rsidRPr="00C87AD5">
        <w:rPr>
          <w:rFonts w:ascii="Times New Roman" w:hAnsi="Times New Roman" w:cs="Times New Roman"/>
          <w:sz w:val="24"/>
          <w:szCs w:val="24"/>
        </w:rPr>
        <w:t xml:space="preserve"> pajėgių sportininkų </w:t>
      </w:r>
      <w:r w:rsidR="00291B81" w:rsidRPr="00C87AD5">
        <w:rPr>
          <w:rFonts w:ascii="Times New Roman" w:hAnsi="Times New Roman" w:cs="Times New Roman"/>
          <w:sz w:val="24"/>
          <w:szCs w:val="24"/>
        </w:rPr>
        <w:t>išvykimas į kitas šalis</w:t>
      </w:r>
      <w:r w:rsidR="008F46F1" w:rsidRPr="00C87AD5">
        <w:rPr>
          <w:rFonts w:ascii="Times New Roman" w:hAnsi="Times New Roman" w:cs="Times New Roman"/>
          <w:sz w:val="24"/>
          <w:szCs w:val="24"/>
        </w:rPr>
        <w:t xml:space="preserve">.                                          </w:t>
      </w:r>
    </w:p>
    <w:p w:rsidR="004825A7" w:rsidRDefault="004825A7" w:rsidP="001D6182">
      <w:pPr>
        <w:spacing w:after="0"/>
        <w:jc w:val="both"/>
        <w:rPr>
          <w:rFonts w:ascii="Times New Roman" w:hAnsi="Times New Roman" w:cs="Times New Roman"/>
          <w:sz w:val="24"/>
          <w:szCs w:val="24"/>
        </w:rPr>
      </w:pPr>
    </w:p>
    <w:p w:rsidR="008F46F1" w:rsidRDefault="008F46F1" w:rsidP="001D6182">
      <w:pPr>
        <w:spacing w:after="0"/>
        <w:jc w:val="both"/>
        <w:rPr>
          <w:rFonts w:ascii="Times New Roman" w:hAnsi="Times New Roman" w:cs="Times New Roman"/>
          <w:b/>
          <w:sz w:val="24"/>
          <w:szCs w:val="24"/>
        </w:rPr>
      </w:pPr>
      <w:r w:rsidRPr="009B1A29">
        <w:rPr>
          <w:rFonts w:ascii="Times New Roman" w:hAnsi="Times New Roman" w:cs="Times New Roman"/>
          <w:b/>
          <w:sz w:val="24"/>
          <w:szCs w:val="24"/>
        </w:rPr>
        <w:t>VIZIJA. MISIJA.</w:t>
      </w:r>
    </w:p>
    <w:p w:rsidR="004348E5" w:rsidRPr="001D6182" w:rsidRDefault="004348E5" w:rsidP="001D6182">
      <w:pPr>
        <w:spacing w:after="0"/>
        <w:jc w:val="both"/>
        <w:rPr>
          <w:rFonts w:ascii="Times New Roman" w:hAnsi="Times New Roman" w:cs="Times New Roman"/>
          <w:sz w:val="24"/>
          <w:szCs w:val="24"/>
        </w:rPr>
      </w:pPr>
    </w:p>
    <w:p w:rsidR="008F46F1" w:rsidRPr="009B1A29" w:rsidRDefault="008F46F1" w:rsidP="008F46F1">
      <w:pPr>
        <w:jc w:val="both"/>
        <w:rPr>
          <w:rFonts w:ascii="Times New Roman" w:hAnsi="Times New Roman" w:cs="Times New Roman"/>
          <w:sz w:val="24"/>
          <w:szCs w:val="24"/>
        </w:rPr>
      </w:pPr>
      <w:r w:rsidRPr="009B1A29">
        <w:rPr>
          <w:rFonts w:ascii="Times New Roman" w:hAnsi="Times New Roman" w:cs="Times New Roman"/>
          <w:sz w:val="24"/>
          <w:szCs w:val="24"/>
        </w:rPr>
        <w:t xml:space="preserve">      Sportiniai šokiai šiuolaikiniame sporte </w:t>
      </w:r>
      <w:r w:rsidR="00602917">
        <w:rPr>
          <w:rFonts w:ascii="Times New Roman" w:hAnsi="Times New Roman" w:cs="Times New Roman"/>
          <w:sz w:val="24"/>
          <w:szCs w:val="24"/>
        </w:rPr>
        <w:t xml:space="preserve">yra </w:t>
      </w:r>
      <w:r w:rsidRPr="009B1A29">
        <w:rPr>
          <w:rFonts w:ascii="Times New Roman" w:hAnsi="Times New Roman" w:cs="Times New Roman"/>
          <w:sz w:val="24"/>
          <w:szCs w:val="24"/>
        </w:rPr>
        <w:t xml:space="preserve">viena iš </w:t>
      </w:r>
      <w:r w:rsidR="00522B54">
        <w:rPr>
          <w:rFonts w:ascii="Times New Roman" w:hAnsi="Times New Roman" w:cs="Times New Roman"/>
          <w:sz w:val="24"/>
          <w:szCs w:val="24"/>
        </w:rPr>
        <w:t>nedaugelio</w:t>
      </w:r>
      <w:r w:rsidRPr="009B1A29">
        <w:rPr>
          <w:rFonts w:ascii="Times New Roman" w:hAnsi="Times New Roman" w:cs="Times New Roman"/>
          <w:sz w:val="24"/>
          <w:szCs w:val="24"/>
        </w:rPr>
        <w:t xml:space="preserve"> sporto šakų, </w:t>
      </w:r>
      <w:r w:rsidR="00522B54">
        <w:rPr>
          <w:rFonts w:ascii="Times New Roman" w:hAnsi="Times New Roman" w:cs="Times New Roman"/>
          <w:sz w:val="24"/>
          <w:szCs w:val="24"/>
        </w:rPr>
        <w:t xml:space="preserve">kuri </w:t>
      </w:r>
      <w:r w:rsidRPr="009B1A29">
        <w:rPr>
          <w:rFonts w:ascii="Times New Roman" w:hAnsi="Times New Roman" w:cs="Times New Roman"/>
          <w:sz w:val="24"/>
          <w:szCs w:val="24"/>
        </w:rPr>
        <w:t xml:space="preserve">jungia savyje meno, kultūros ir sporto elementus, lavinanti estetinius žmogaus jausmus, stiprinanti dvasines ir fizines žmogaus </w:t>
      </w:r>
      <w:r w:rsidR="00AB5294">
        <w:rPr>
          <w:rFonts w:ascii="Times New Roman" w:hAnsi="Times New Roman" w:cs="Times New Roman"/>
          <w:sz w:val="24"/>
          <w:szCs w:val="24"/>
        </w:rPr>
        <w:t>galias</w:t>
      </w:r>
      <w:r w:rsidRPr="009B1A29">
        <w:rPr>
          <w:rFonts w:ascii="Times New Roman" w:hAnsi="Times New Roman" w:cs="Times New Roman"/>
          <w:sz w:val="24"/>
          <w:szCs w:val="24"/>
        </w:rPr>
        <w:t xml:space="preserve">. Sportinių šokių </w:t>
      </w:r>
      <w:r w:rsidR="00FD2AF5">
        <w:rPr>
          <w:rFonts w:ascii="Times New Roman" w:hAnsi="Times New Roman" w:cs="Times New Roman"/>
          <w:sz w:val="24"/>
          <w:szCs w:val="24"/>
        </w:rPr>
        <w:t>varžybos Lietuvoje, kit</w:t>
      </w:r>
      <w:r w:rsidRPr="009B1A29">
        <w:rPr>
          <w:rFonts w:ascii="Times New Roman" w:hAnsi="Times New Roman" w:cs="Times New Roman"/>
          <w:sz w:val="24"/>
          <w:szCs w:val="24"/>
        </w:rPr>
        <w:t>ose Europos ir pasaulio šalyse sutraukia gausius būrius žiūrovų. Išskirti</w:t>
      </w:r>
      <w:r w:rsidR="00FD2AF5">
        <w:rPr>
          <w:rFonts w:ascii="Times New Roman" w:hAnsi="Times New Roman" w:cs="Times New Roman"/>
          <w:sz w:val="24"/>
          <w:szCs w:val="24"/>
        </w:rPr>
        <w:t>nai aukšta sporto šakos estetika</w:t>
      </w:r>
      <w:r w:rsidRPr="009B1A29">
        <w:rPr>
          <w:rFonts w:ascii="Times New Roman" w:hAnsi="Times New Roman" w:cs="Times New Roman"/>
          <w:sz w:val="24"/>
          <w:szCs w:val="24"/>
        </w:rPr>
        <w:t xml:space="preserve"> priimtina daugeliui žmonių.</w:t>
      </w:r>
    </w:p>
    <w:p w:rsidR="008F46F1" w:rsidRPr="009B1A29" w:rsidRDefault="008F46F1" w:rsidP="008F46F1">
      <w:pPr>
        <w:jc w:val="both"/>
        <w:rPr>
          <w:rFonts w:ascii="Times New Roman" w:hAnsi="Times New Roman" w:cs="Times New Roman"/>
          <w:sz w:val="24"/>
          <w:szCs w:val="24"/>
        </w:rPr>
      </w:pPr>
      <w:r w:rsidRPr="009B1A29">
        <w:rPr>
          <w:rFonts w:ascii="Times New Roman" w:hAnsi="Times New Roman" w:cs="Times New Roman"/>
          <w:sz w:val="24"/>
          <w:szCs w:val="24"/>
        </w:rPr>
        <w:t xml:space="preserve">     Lietuvos sportinių šokių federacija</w:t>
      </w:r>
      <w:r w:rsidR="00FD2AF5">
        <w:rPr>
          <w:rFonts w:ascii="Times New Roman" w:hAnsi="Times New Roman" w:cs="Times New Roman"/>
          <w:sz w:val="24"/>
          <w:szCs w:val="24"/>
        </w:rPr>
        <w:t>,</w:t>
      </w:r>
      <w:r w:rsidRPr="009B1A29">
        <w:rPr>
          <w:rFonts w:ascii="Times New Roman" w:hAnsi="Times New Roman" w:cs="Times New Roman"/>
          <w:sz w:val="24"/>
          <w:szCs w:val="24"/>
        </w:rPr>
        <w:t xml:space="preserve"> būdama viena iš pajėgiausių sporto federacijų Lietuvoje</w:t>
      </w:r>
      <w:r w:rsidR="00FD2AF5">
        <w:rPr>
          <w:rFonts w:ascii="Times New Roman" w:hAnsi="Times New Roman" w:cs="Times New Roman"/>
          <w:sz w:val="24"/>
          <w:szCs w:val="24"/>
        </w:rPr>
        <w:t>, keldama</w:t>
      </w:r>
      <w:r w:rsidRPr="009B1A29">
        <w:rPr>
          <w:rFonts w:ascii="Times New Roman" w:hAnsi="Times New Roman" w:cs="Times New Roman"/>
          <w:sz w:val="24"/>
          <w:szCs w:val="24"/>
        </w:rPr>
        <w:t xml:space="preserve"> visuomenės aktyvumą kūno kultūros ir sporto priemonėmis, stiprindama bendradarbiavimo galimybes, didindama sporto socialinę reikšmę</w:t>
      </w:r>
      <w:r w:rsidR="00FD2AF5">
        <w:rPr>
          <w:rFonts w:ascii="Times New Roman" w:hAnsi="Times New Roman" w:cs="Times New Roman"/>
          <w:sz w:val="24"/>
          <w:szCs w:val="24"/>
        </w:rPr>
        <w:t>, formuoja Federacijos</w:t>
      </w:r>
      <w:r w:rsidRPr="009B1A29">
        <w:rPr>
          <w:rFonts w:ascii="Times New Roman" w:hAnsi="Times New Roman" w:cs="Times New Roman"/>
          <w:sz w:val="24"/>
          <w:szCs w:val="24"/>
        </w:rPr>
        <w:t xml:space="preserve"> veiklos viziją ir misiją.</w:t>
      </w:r>
    </w:p>
    <w:p w:rsidR="00721825" w:rsidRPr="00EB36A2" w:rsidRDefault="00FD2AF5" w:rsidP="008F46F1">
      <w:pPr>
        <w:jc w:val="both"/>
        <w:rPr>
          <w:rFonts w:ascii="Times New Roman" w:hAnsi="Times New Roman" w:cs="Times New Roman"/>
          <w:sz w:val="24"/>
          <w:szCs w:val="24"/>
        </w:rPr>
      </w:pPr>
      <w:r w:rsidRPr="00EB36A2">
        <w:rPr>
          <w:rFonts w:ascii="Times New Roman" w:hAnsi="Times New Roman" w:cs="Times New Roman"/>
          <w:sz w:val="24"/>
          <w:szCs w:val="24"/>
        </w:rPr>
        <w:t xml:space="preserve">    </w:t>
      </w:r>
      <w:r w:rsidRPr="00EB36A2">
        <w:rPr>
          <w:rFonts w:ascii="Times New Roman" w:hAnsi="Times New Roman" w:cs="Times New Roman"/>
          <w:b/>
          <w:sz w:val="24"/>
          <w:szCs w:val="24"/>
        </w:rPr>
        <w:t>VIZIJA</w:t>
      </w:r>
      <w:r w:rsidRPr="00EB36A2">
        <w:rPr>
          <w:rFonts w:ascii="Times New Roman" w:hAnsi="Times New Roman" w:cs="Times New Roman"/>
          <w:sz w:val="24"/>
          <w:szCs w:val="24"/>
        </w:rPr>
        <w:t xml:space="preserve"> – </w:t>
      </w:r>
      <w:r w:rsidR="00430023">
        <w:rPr>
          <w:rFonts w:ascii="Times New Roman" w:hAnsi="Times New Roman" w:cs="Times New Roman"/>
          <w:sz w:val="24"/>
          <w:szCs w:val="24"/>
        </w:rPr>
        <w:t xml:space="preserve">telkti visus, besidominčius sportiniais šokiais, kad </w:t>
      </w:r>
      <w:r w:rsidRPr="00EB36A2">
        <w:rPr>
          <w:rFonts w:ascii="Times New Roman" w:hAnsi="Times New Roman" w:cs="Times New Roman"/>
          <w:sz w:val="24"/>
          <w:szCs w:val="24"/>
        </w:rPr>
        <w:t>padidė</w:t>
      </w:r>
      <w:r w:rsidR="00430023">
        <w:rPr>
          <w:rFonts w:ascii="Times New Roman" w:hAnsi="Times New Roman" w:cs="Times New Roman"/>
          <w:sz w:val="24"/>
          <w:szCs w:val="24"/>
        </w:rPr>
        <w:t>tų</w:t>
      </w:r>
      <w:r w:rsidR="008F46F1" w:rsidRPr="00EB36A2">
        <w:rPr>
          <w:rFonts w:ascii="Times New Roman" w:hAnsi="Times New Roman" w:cs="Times New Roman"/>
          <w:sz w:val="24"/>
          <w:szCs w:val="24"/>
        </w:rPr>
        <w:t xml:space="preserve"> sporto šakos populiarumas, masiškumas ir prieinamumas mūsų šalies </w:t>
      </w:r>
      <w:r w:rsidR="00430023">
        <w:rPr>
          <w:rFonts w:ascii="Times New Roman" w:hAnsi="Times New Roman" w:cs="Times New Roman"/>
          <w:sz w:val="24"/>
          <w:szCs w:val="24"/>
        </w:rPr>
        <w:t xml:space="preserve">kartoms būtų </w:t>
      </w:r>
      <w:r w:rsidR="008F46F1" w:rsidRPr="00EB36A2">
        <w:rPr>
          <w:rFonts w:ascii="Times New Roman" w:hAnsi="Times New Roman" w:cs="Times New Roman"/>
          <w:sz w:val="24"/>
          <w:szCs w:val="24"/>
        </w:rPr>
        <w:t xml:space="preserve"> išsaugotos šios sporto šakos tradicijos ir kuriamos naujos</w:t>
      </w:r>
      <w:r w:rsidR="00C82856">
        <w:rPr>
          <w:rFonts w:ascii="Times New Roman" w:hAnsi="Times New Roman" w:cs="Times New Roman"/>
          <w:sz w:val="24"/>
          <w:szCs w:val="24"/>
        </w:rPr>
        <w:t>, atstovai dalyva</w:t>
      </w:r>
      <w:r w:rsidR="00430023">
        <w:rPr>
          <w:rFonts w:ascii="Times New Roman" w:hAnsi="Times New Roman" w:cs="Times New Roman"/>
          <w:sz w:val="24"/>
          <w:szCs w:val="24"/>
        </w:rPr>
        <w:t xml:space="preserve">utų </w:t>
      </w:r>
      <w:r w:rsidR="008F46F1" w:rsidRPr="00EB36A2">
        <w:rPr>
          <w:rFonts w:ascii="Times New Roman" w:hAnsi="Times New Roman" w:cs="Times New Roman"/>
          <w:sz w:val="24"/>
          <w:szCs w:val="24"/>
        </w:rPr>
        <w:t xml:space="preserve">Olimpinėse </w:t>
      </w:r>
      <w:r w:rsidR="00D66771" w:rsidRPr="00EB36A2">
        <w:rPr>
          <w:rFonts w:ascii="Times New Roman" w:hAnsi="Times New Roman" w:cs="Times New Roman"/>
          <w:sz w:val="24"/>
          <w:szCs w:val="24"/>
        </w:rPr>
        <w:t>Ž</w:t>
      </w:r>
      <w:r w:rsidR="008F46F1" w:rsidRPr="00EB36A2">
        <w:rPr>
          <w:rFonts w:ascii="Times New Roman" w:hAnsi="Times New Roman" w:cs="Times New Roman"/>
          <w:sz w:val="24"/>
          <w:szCs w:val="24"/>
        </w:rPr>
        <w:t xml:space="preserve">aidynėse. Parengta ir veikia aukštos klasės sportininkų, trenerių, teisėjų, vadybininkų paruošimo sistema, geriausi sporto šakos atstovai, turėdami tinkamas sąlygas, toliau gerina sportinius rezultatus. Federacija dalyvauja įvairių programų konkursuose - įgydama reikiamas lėšas realizuoti viziją. Estetinis sporto šakos pranašumas nuteikia žmones </w:t>
      </w:r>
      <w:r w:rsidR="00721825" w:rsidRPr="00EB36A2">
        <w:rPr>
          <w:rFonts w:ascii="Times New Roman" w:hAnsi="Times New Roman" w:cs="Times New Roman"/>
          <w:sz w:val="24"/>
          <w:szCs w:val="24"/>
        </w:rPr>
        <w:t>pozityviam gyvenimui.</w:t>
      </w:r>
    </w:p>
    <w:p w:rsidR="006E646D" w:rsidRDefault="008F46F1" w:rsidP="006E646D">
      <w:pPr>
        <w:jc w:val="both"/>
        <w:rPr>
          <w:rFonts w:ascii="Times New Roman" w:hAnsi="Times New Roman" w:cs="Times New Roman"/>
          <w:sz w:val="24"/>
          <w:szCs w:val="24"/>
        </w:rPr>
      </w:pPr>
      <w:r w:rsidRPr="00EB36A2">
        <w:rPr>
          <w:rFonts w:ascii="Times New Roman" w:hAnsi="Times New Roman" w:cs="Times New Roman"/>
          <w:b/>
          <w:sz w:val="24"/>
          <w:szCs w:val="24"/>
        </w:rPr>
        <w:t>MISIJA –</w:t>
      </w:r>
      <w:r w:rsidRPr="00EB36A2">
        <w:rPr>
          <w:rFonts w:ascii="Times New Roman" w:hAnsi="Times New Roman" w:cs="Times New Roman"/>
          <w:sz w:val="24"/>
          <w:szCs w:val="24"/>
        </w:rPr>
        <w:t xml:space="preserve"> sudaryti  vaikams, jaunimui ir geriausiems šalies sportinių šokių atstovams tinkamas sąlygas siekti gyvenimo tikslų per sportą. Populiarinti sporto šaką miestų ir rajonų bendruomenių tarpe. Siekti tolimesnio tarptautinio pripažinimo ir garsinti Lietuvos vardą pasaulio s</w:t>
      </w:r>
      <w:r w:rsidR="006E646D">
        <w:rPr>
          <w:rFonts w:ascii="Times New Roman" w:hAnsi="Times New Roman" w:cs="Times New Roman"/>
          <w:sz w:val="24"/>
          <w:szCs w:val="24"/>
        </w:rPr>
        <w:t xml:space="preserve">porto arenose. Rengti varžybas </w:t>
      </w:r>
      <w:r w:rsidRPr="00EB36A2">
        <w:rPr>
          <w:rFonts w:ascii="Times New Roman" w:hAnsi="Times New Roman" w:cs="Times New Roman"/>
          <w:sz w:val="24"/>
          <w:szCs w:val="24"/>
        </w:rPr>
        <w:t xml:space="preserve">sportininkams, vykdyti </w:t>
      </w:r>
      <w:r w:rsidR="00547395" w:rsidRPr="00EB36A2">
        <w:rPr>
          <w:rFonts w:ascii="Times New Roman" w:hAnsi="Times New Roman" w:cs="Times New Roman"/>
          <w:sz w:val="24"/>
          <w:szCs w:val="24"/>
        </w:rPr>
        <w:t>rinktinės nariams treniruočių stovyklas</w:t>
      </w:r>
      <w:r w:rsidR="00721825" w:rsidRPr="00EB36A2">
        <w:rPr>
          <w:rFonts w:ascii="Times New Roman" w:hAnsi="Times New Roman" w:cs="Times New Roman"/>
          <w:sz w:val="24"/>
          <w:szCs w:val="24"/>
        </w:rPr>
        <w:t>, plėtoti sporto klubų</w:t>
      </w:r>
      <w:r w:rsidR="00CD49E6" w:rsidRPr="00EB36A2">
        <w:rPr>
          <w:rFonts w:ascii="Times New Roman" w:hAnsi="Times New Roman" w:cs="Times New Roman"/>
          <w:sz w:val="24"/>
          <w:szCs w:val="24"/>
        </w:rPr>
        <w:t xml:space="preserve"> veiklą.</w:t>
      </w:r>
      <w:r w:rsidR="00E753DE" w:rsidRPr="009B1A29">
        <w:rPr>
          <w:rFonts w:ascii="Times New Roman" w:hAnsi="Times New Roman" w:cs="Times New Roman"/>
          <w:sz w:val="24"/>
          <w:szCs w:val="24"/>
        </w:rPr>
        <w:t xml:space="preserve">      </w:t>
      </w:r>
    </w:p>
    <w:p w:rsidR="00E753DE" w:rsidRPr="009B1A29" w:rsidRDefault="00E753DE" w:rsidP="006E646D">
      <w:pPr>
        <w:ind w:firstLine="1296"/>
        <w:jc w:val="both"/>
        <w:rPr>
          <w:rFonts w:ascii="Times New Roman" w:hAnsi="Times New Roman" w:cs="Times New Roman"/>
          <w:sz w:val="24"/>
          <w:szCs w:val="24"/>
        </w:rPr>
      </w:pPr>
      <w:r w:rsidRPr="009B1A29">
        <w:rPr>
          <w:rFonts w:ascii="Times New Roman" w:hAnsi="Times New Roman" w:cs="Times New Roman"/>
          <w:sz w:val="24"/>
          <w:szCs w:val="24"/>
        </w:rPr>
        <w:t xml:space="preserve"> Federacija</w:t>
      </w:r>
      <w:r>
        <w:rPr>
          <w:rFonts w:ascii="Times New Roman" w:hAnsi="Times New Roman" w:cs="Times New Roman"/>
          <w:sz w:val="24"/>
          <w:szCs w:val="24"/>
        </w:rPr>
        <w:t>,</w:t>
      </w:r>
      <w:r w:rsidRPr="009B1A29">
        <w:rPr>
          <w:rFonts w:ascii="Times New Roman" w:hAnsi="Times New Roman" w:cs="Times New Roman"/>
          <w:sz w:val="24"/>
          <w:szCs w:val="24"/>
        </w:rPr>
        <w:t xml:space="preserve"> įgyvendindama  201</w:t>
      </w:r>
      <w:r w:rsidR="00C82856">
        <w:rPr>
          <w:rFonts w:ascii="Times New Roman" w:hAnsi="Times New Roman" w:cs="Times New Roman"/>
          <w:sz w:val="24"/>
          <w:szCs w:val="24"/>
        </w:rPr>
        <w:t>8 – 2021 m. Strategijos V</w:t>
      </w:r>
      <w:r>
        <w:rPr>
          <w:rFonts w:ascii="Times New Roman" w:hAnsi="Times New Roman" w:cs="Times New Roman"/>
          <w:sz w:val="24"/>
          <w:szCs w:val="24"/>
        </w:rPr>
        <w:t>iziją ir M</w:t>
      </w:r>
      <w:r w:rsidRPr="009B1A29">
        <w:rPr>
          <w:rFonts w:ascii="Times New Roman" w:hAnsi="Times New Roman" w:cs="Times New Roman"/>
          <w:sz w:val="24"/>
          <w:szCs w:val="24"/>
        </w:rPr>
        <w:t>isiją</w:t>
      </w:r>
      <w:r>
        <w:rPr>
          <w:rFonts w:ascii="Times New Roman" w:hAnsi="Times New Roman" w:cs="Times New Roman"/>
          <w:sz w:val="24"/>
          <w:szCs w:val="24"/>
        </w:rPr>
        <w:t>,</w:t>
      </w:r>
      <w:r w:rsidRPr="009B1A29">
        <w:rPr>
          <w:rFonts w:ascii="Times New Roman" w:hAnsi="Times New Roman" w:cs="Times New Roman"/>
          <w:sz w:val="24"/>
          <w:szCs w:val="24"/>
        </w:rPr>
        <w:t xml:space="preserve"> remiasi konkrečiais siektinais rodikliais,  teikiamais šio</w:t>
      </w:r>
      <w:r>
        <w:rPr>
          <w:rFonts w:ascii="Times New Roman" w:hAnsi="Times New Roman" w:cs="Times New Roman"/>
          <w:sz w:val="24"/>
          <w:szCs w:val="24"/>
        </w:rPr>
        <w:t>se lentelės</w:t>
      </w:r>
      <w:r w:rsidRPr="009B1A29">
        <w:rPr>
          <w:rFonts w:ascii="Times New Roman" w:hAnsi="Times New Roman" w:cs="Times New Roman"/>
          <w:sz w:val="24"/>
          <w:szCs w:val="24"/>
        </w:rPr>
        <w:t>e.</w:t>
      </w:r>
    </w:p>
    <w:tbl>
      <w:tblPr>
        <w:tblStyle w:val="TableGrid"/>
        <w:tblW w:w="0" w:type="auto"/>
        <w:tblLayout w:type="fixed"/>
        <w:tblLook w:val="04A0" w:firstRow="1" w:lastRow="0" w:firstColumn="1" w:lastColumn="0" w:noHBand="0" w:noVBand="1"/>
      </w:tblPr>
      <w:tblGrid>
        <w:gridCol w:w="534"/>
        <w:gridCol w:w="2976"/>
        <w:gridCol w:w="993"/>
        <w:gridCol w:w="992"/>
        <w:gridCol w:w="1134"/>
        <w:gridCol w:w="1843"/>
      </w:tblGrid>
      <w:tr w:rsidR="00E753DE" w:rsidRPr="00745FF2" w:rsidTr="00574A39">
        <w:tc>
          <w:tcPr>
            <w:tcW w:w="534" w:type="dxa"/>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 xml:space="preserve">Nr </w:t>
            </w:r>
          </w:p>
        </w:tc>
        <w:tc>
          <w:tcPr>
            <w:tcW w:w="2976" w:type="dxa"/>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Rodikliai</w:t>
            </w:r>
          </w:p>
        </w:tc>
        <w:tc>
          <w:tcPr>
            <w:tcW w:w="993"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2018</w:t>
            </w:r>
          </w:p>
        </w:tc>
        <w:tc>
          <w:tcPr>
            <w:tcW w:w="992"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2019</w:t>
            </w:r>
          </w:p>
        </w:tc>
        <w:tc>
          <w:tcPr>
            <w:tcW w:w="1134"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2020</w:t>
            </w:r>
          </w:p>
        </w:tc>
        <w:tc>
          <w:tcPr>
            <w:tcW w:w="1843"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2021</w:t>
            </w:r>
          </w:p>
        </w:tc>
      </w:tr>
      <w:tr w:rsidR="00E753DE" w:rsidRPr="00745FF2" w:rsidTr="00574A39">
        <w:tc>
          <w:tcPr>
            <w:tcW w:w="534" w:type="dxa"/>
          </w:tcPr>
          <w:p w:rsidR="00E753DE" w:rsidRPr="00745FF2" w:rsidRDefault="00E753DE" w:rsidP="00574A39">
            <w:pPr>
              <w:jc w:val="center"/>
              <w:rPr>
                <w:rFonts w:ascii="Times New Roman" w:hAnsi="Times New Roman" w:cs="Times New Roman"/>
                <w:sz w:val="24"/>
                <w:szCs w:val="24"/>
              </w:rPr>
            </w:pPr>
            <w:r w:rsidRPr="00745FF2">
              <w:rPr>
                <w:rFonts w:ascii="Times New Roman" w:hAnsi="Times New Roman" w:cs="Times New Roman"/>
                <w:sz w:val="24"/>
                <w:szCs w:val="24"/>
              </w:rPr>
              <w:t>1</w:t>
            </w:r>
          </w:p>
        </w:tc>
        <w:tc>
          <w:tcPr>
            <w:tcW w:w="2976" w:type="dxa"/>
          </w:tcPr>
          <w:p w:rsidR="00E753DE" w:rsidRPr="00745FF2" w:rsidRDefault="00E753DE" w:rsidP="00574A39">
            <w:pPr>
              <w:rPr>
                <w:rFonts w:ascii="Times New Roman" w:hAnsi="Times New Roman" w:cs="Times New Roman"/>
                <w:sz w:val="24"/>
                <w:szCs w:val="24"/>
              </w:rPr>
            </w:pPr>
            <w:r w:rsidRPr="00745FF2">
              <w:rPr>
                <w:rFonts w:ascii="Times New Roman" w:hAnsi="Times New Roman" w:cs="Times New Roman"/>
                <w:sz w:val="24"/>
                <w:szCs w:val="24"/>
              </w:rPr>
              <w:t>Sportuojančiųjų skaičius</w:t>
            </w:r>
          </w:p>
        </w:tc>
        <w:tc>
          <w:tcPr>
            <w:tcW w:w="993" w:type="dxa"/>
            <w:tcBorders>
              <w:left w:val="single" w:sz="4" w:space="0" w:color="auto"/>
              <w:right w:val="single" w:sz="4" w:space="0" w:color="auto"/>
            </w:tcBorders>
          </w:tcPr>
          <w:p w:rsidR="00E753DE" w:rsidRPr="00697C29" w:rsidRDefault="00E753DE" w:rsidP="00574A39">
            <w:pPr>
              <w:jc w:val="both"/>
              <w:rPr>
                <w:rFonts w:ascii="Times New Roman" w:hAnsi="Times New Roman" w:cs="Times New Roman"/>
                <w:sz w:val="24"/>
                <w:szCs w:val="24"/>
              </w:rPr>
            </w:pPr>
            <w:r w:rsidRPr="00697C29">
              <w:rPr>
                <w:rFonts w:ascii="Times New Roman" w:hAnsi="Times New Roman" w:cs="Times New Roman"/>
                <w:sz w:val="24"/>
                <w:szCs w:val="24"/>
              </w:rPr>
              <w:t>3071</w:t>
            </w:r>
          </w:p>
        </w:tc>
        <w:tc>
          <w:tcPr>
            <w:tcW w:w="992" w:type="dxa"/>
            <w:tcBorders>
              <w:left w:val="single" w:sz="4" w:space="0" w:color="auto"/>
              <w:right w:val="single" w:sz="4" w:space="0" w:color="auto"/>
            </w:tcBorders>
          </w:tcPr>
          <w:p w:rsidR="00E753DE" w:rsidRPr="00697C29" w:rsidRDefault="00E753DE" w:rsidP="00574A39">
            <w:pPr>
              <w:jc w:val="both"/>
              <w:rPr>
                <w:rFonts w:ascii="Times New Roman" w:hAnsi="Times New Roman" w:cs="Times New Roman"/>
                <w:sz w:val="24"/>
                <w:szCs w:val="24"/>
              </w:rPr>
            </w:pPr>
            <w:r w:rsidRPr="00697C29">
              <w:rPr>
                <w:rFonts w:ascii="Times New Roman" w:hAnsi="Times New Roman" w:cs="Times New Roman"/>
                <w:sz w:val="24"/>
                <w:szCs w:val="24"/>
              </w:rPr>
              <w:t>3200</w:t>
            </w:r>
          </w:p>
        </w:tc>
        <w:tc>
          <w:tcPr>
            <w:tcW w:w="1134" w:type="dxa"/>
            <w:tcBorders>
              <w:left w:val="single" w:sz="4" w:space="0" w:color="auto"/>
              <w:right w:val="single" w:sz="4" w:space="0" w:color="auto"/>
            </w:tcBorders>
          </w:tcPr>
          <w:p w:rsidR="00E753DE" w:rsidRPr="00697C29" w:rsidRDefault="00E753DE" w:rsidP="00574A39">
            <w:pPr>
              <w:jc w:val="both"/>
              <w:rPr>
                <w:rFonts w:ascii="Times New Roman" w:hAnsi="Times New Roman" w:cs="Times New Roman"/>
                <w:sz w:val="24"/>
                <w:szCs w:val="24"/>
              </w:rPr>
            </w:pPr>
            <w:r w:rsidRPr="00697C29">
              <w:rPr>
                <w:rFonts w:ascii="Times New Roman" w:hAnsi="Times New Roman" w:cs="Times New Roman"/>
                <w:sz w:val="24"/>
                <w:szCs w:val="24"/>
              </w:rPr>
              <w:t>3200</w:t>
            </w:r>
          </w:p>
        </w:tc>
        <w:tc>
          <w:tcPr>
            <w:tcW w:w="1843" w:type="dxa"/>
            <w:tcBorders>
              <w:left w:val="single" w:sz="4" w:space="0" w:color="auto"/>
              <w:right w:val="single" w:sz="4" w:space="0" w:color="auto"/>
            </w:tcBorders>
          </w:tcPr>
          <w:p w:rsidR="00E753DE" w:rsidRPr="00697C29" w:rsidRDefault="00E753DE" w:rsidP="00574A39">
            <w:pPr>
              <w:jc w:val="both"/>
              <w:rPr>
                <w:rFonts w:ascii="Times New Roman" w:hAnsi="Times New Roman" w:cs="Times New Roman"/>
                <w:sz w:val="24"/>
                <w:szCs w:val="24"/>
              </w:rPr>
            </w:pPr>
            <w:r w:rsidRPr="00697C29">
              <w:rPr>
                <w:rFonts w:ascii="Times New Roman" w:hAnsi="Times New Roman" w:cs="Times New Roman"/>
                <w:sz w:val="24"/>
                <w:szCs w:val="24"/>
              </w:rPr>
              <w:t>3250</w:t>
            </w:r>
          </w:p>
        </w:tc>
      </w:tr>
      <w:tr w:rsidR="00E753DE" w:rsidRPr="00745FF2" w:rsidTr="00574A39">
        <w:tc>
          <w:tcPr>
            <w:tcW w:w="534" w:type="dxa"/>
          </w:tcPr>
          <w:p w:rsidR="00E753DE" w:rsidRPr="00745FF2" w:rsidRDefault="00E753DE" w:rsidP="00574A39">
            <w:pPr>
              <w:jc w:val="center"/>
              <w:rPr>
                <w:rFonts w:ascii="Times New Roman" w:hAnsi="Times New Roman" w:cs="Times New Roman"/>
                <w:sz w:val="24"/>
                <w:szCs w:val="24"/>
              </w:rPr>
            </w:pPr>
            <w:r w:rsidRPr="00745FF2">
              <w:rPr>
                <w:rFonts w:ascii="Times New Roman" w:hAnsi="Times New Roman" w:cs="Times New Roman"/>
                <w:sz w:val="24"/>
                <w:szCs w:val="24"/>
              </w:rPr>
              <w:t>2</w:t>
            </w:r>
          </w:p>
        </w:tc>
        <w:tc>
          <w:tcPr>
            <w:tcW w:w="2976" w:type="dxa"/>
          </w:tcPr>
          <w:p w:rsidR="00E753DE" w:rsidRPr="00745FF2" w:rsidRDefault="00E753DE" w:rsidP="00574A39">
            <w:pPr>
              <w:rPr>
                <w:rFonts w:ascii="Times New Roman" w:hAnsi="Times New Roman" w:cs="Times New Roman"/>
                <w:sz w:val="24"/>
                <w:szCs w:val="24"/>
              </w:rPr>
            </w:pPr>
            <w:r w:rsidRPr="00745FF2">
              <w:rPr>
                <w:rFonts w:ascii="Times New Roman" w:hAnsi="Times New Roman" w:cs="Times New Roman"/>
                <w:sz w:val="24"/>
                <w:szCs w:val="24"/>
              </w:rPr>
              <w:t>Federacijos vadybininkų sk.</w:t>
            </w:r>
          </w:p>
        </w:tc>
        <w:tc>
          <w:tcPr>
            <w:tcW w:w="993"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 xml:space="preserve"> 2</w:t>
            </w:r>
          </w:p>
        </w:tc>
        <w:tc>
          <w:tcPr>
            <w:tcW w:w="992"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2</w:t>
            </w:r>
          </w:p>
        </w:tc>
        <w:tc>
          <w:tcPr>
            <w:tcW w:w="1134"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2</w:t>
            </w:r>
          </w:p>
        </w:tc>
        <w:tc>
          <w:tcPr>
            <w:tcW w:w="1843"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3</w:t>
            </w:r>
          </w:p>
        </w:tc>
      </w:tr>
      <w:tr w:rsidR="00E753DE" w:rsidRPr="00745FF2" w:rsidTr="00574A39">
        <w:tc>
          <w:tcPr>
            <w:tcW w:w="534" w:type="dxa"/>
          </w:tcPr>
          <w:p w:rsidR="00E753DE" w:rsidRPr="00745FF2" w:rsidRDefault="00E753DE" w:rsidP="00574A39">
            <w:pPr>
              <w:jc w:val="center"/>
              <w:rPr>
                <w:rFonts w:ascii="Times New Roman" w:hAnsi="Times New Roman" w:cs="Times New Roman"/>
                <w:sz w:val="24"/>
                <w:szCs w:val="24"/>
              </w:rPr>
            </w:pPr>
            <w:r w:rsidRPr="00745FF2">
              <w:rPr>
                <w:rFonts w:ascii="Times New Roman" w:hAnsi="Times New Roman" w:cs="Times New Roman"/>
                <w:sz w:val="24"/>
                <w:szCs w:val="24"/>
              </w:rPr>
              <w:t>3</w:t>
            </w:r>
          </w:p>
        </w:tc>
        <w:tc>
          <w:tcPr>
            <w:tcW w:w="2976" w:type="dxa"/>
          </w:tcPr>
          <w:p w:rsidR="00E753DE" w:rsidRPr="00745FF2" w:rsidRDefault="00E753DE" w:rsidP="00574A39">
            <w:pPr>
              <w:rPr>
                <w:rFonts w:ascii="Times New Roman" w:hAnsi="Times New Roman" w:cs="Times New Roman"/>
                <w:sz w:val="24"/>
                <w:szCs w:val="24"/>
              </w:rPr>
            </w:pPr>
            <w:r w:rsidRPr="00745FF2">
              <w:rPr>
                <w:rFonts w:ascii="Times New Roman" w:hAnsi="Times New Roman" w:cs="Times New Roman"/>
                <w:sz w:val="24"/>
                <w:szCs w:val="24"/>
              </w:rPr>
              <w:t>Trenerių sk.</w:t>
            </w:r>
          </w:p>
        </w:tc>
        <w:tc>
          <w:tcPr>
            <w:tcW w:w="993"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197</w:t>
            </w:r>
          </w:p>
        </w:tc>
        <w:tc>
          <w:tcPr>
            <w:tcW w:w="992"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200</w:t>
            </w:r>
          </w:p>
        </w:tc>
        <w:tc>
          <w:tcPr>
            <w:tcW w:w="1134"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204</w:t>
            </w:r>
          </w:p>
        </w:tc>
        <w:tc>
          <w:tcPr>
            <w:tcW w:w="1843"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206</w:t>
            </w:r>
          </w:p>
        </w:tc>
      </w:tr>
      <w:tr w:rsidR="00E753DE" w:rsidRPr="00745FF2" w:rsidTr="00574A39">
        <w:tc>
          <w:tcPr>
            <w:tcW w:w="534" w:type="dxa"/>
          </w:tcPr>
          <w:p w:rsidR="00E753DE" w:rsidRPr="00745FF2" w:rsidRDefault="00E753DE" w:rsidP="00574A39">
            <w:pPr>
              <w:jc w:val="center"/>
              <w:rPr>
                <w:rFonts w:ascii="Times New Roman" w:hAnsi="Times New Roman" w:cs="Times New Roman"/>
                <w:sz w:val="24"/>
                <w:szCs w:val="24"/>
              </w:rPr>
            </w:pPr>
            <w:r w:rsidRPr="00745FF2">
              <w:rPr>
                <w:rFonts w:ascii="Times New Roman" w:hAnsi="Times New Roman" w:cs="Times New Roman"/>
                <w:sz w:val="24"/>
                <w:szCs w:val="24"/>
              </w:rPr>
              <w:t>4</w:t>
            </w:r>
          </w:p>
        </w:tc>
        <w:tc>
          <w:tcPr>
            <w:tcW w:w="2976" w:type="dxa"/>
          </w:tcPr>
          <w:p w:rsidR="00E753DE" w:rsidRDefault="00E753DE" w:rsidP="00574A39">
            <w:pPr>
              <w:rPr>
                <w:rFonts w:ascii="Times New Roman" w:hAnsi="Times New Roman" w:cs="Times New Roman"/>
                <w:sz w:val="24"/>
                <w:szCs w:val="24"/>
              </w:rPr>
            </w:pPr>
            <w:r w:rsidRPr="00745FF2">
              <w:rPr>
                <w:rFonts w:ascii="Times New Roman" w:hAnsi="Times New Roman" w:cs="Times New Roman"/>
                <w:sz w:val="24"/>
                <w:szCs w:val="24"/>
              </w:rPr>
              <w:t xml:space="preserve">Teisėjų  </w:t>
            </w:r>
          </w:p>
          <w:p w:rsidR="00E753DE" w:rsidRPr="00745FF2" w:rsidRDefault="00E753DE" w:rsidP="00574A39">
            <w:pPr>
              <w:rPr>
                <w:rFonts w:ascii="Times New Roman" w:hAnsi="Times New Roman" w:cs="Times New Roman"/>
                <w:sz w:val="24"/>
                <w:szCs w:val="24"/>
              </w:rPr>
            </w:pPr>
            <w:r>
              <w:rPr>
                <w:rFonts w:ascii="Times New Roman" w:hAnsi="Times New Roman" w:cs="Times New Roman"/>
                <w:sz w:val="24"/>
                <w:szCs w:val="24"/>
              </w:rPr>
              <w:t>(</w:t>
            </w:r>
            <w:r w:rsidRPr="00745FF2">
              <w:rPr>
                <w:rFonts w:ascii="Times New Roman" w:hAnsi="Times New Roman" w:cs="Times New Roman"/>
                <w:sz w:val="24"/>
                <w:szCs w:val="24"/>
              </w:rPr>
              <w:t>tarptautinės kateg.) sk.</w:t>
            </w:r>
          </w:p>
        </w:tc>
        <w:tc>
          <w:tcPr>
            <w:tcW w:w="993"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35</w:t>
            </w:r>
          </w:p>
        </w:tc>
        <w:tc>
          <w:tcPr>
            <w:tcW w:w="992" w:type="dxa"/>
            <w:tcBorders>
              <w:left w:val="single" w:sz="4" w:space="0" w:color="auto"/>
              <w:right w:val="single" w:sz="4" w:space="0" w:color="auto"/>
            </w:tcBorders>
          </w:tcPr>
          <w:p w:rsidR="00E753DE" w:rsidRPr="00745FF2" w:rsidRDefault="00E753DE" w:rsidP="009F749E">
            <w:pPr>
              <w:jc w:val="both"/>
              <w:rPr>
                <w:rFonts w:ascii="Times New Roman" w:hAnsi="Times New Roman" w:cs="Times New Roman"/>
                <w:sz w:val="24"/>
                <w:szCs w:val="24"/>
              </w:rPr>
            </w:pPr>
            <w:r w:rsidRPr="00745FF2">
              <w:rPr>
                <w:rFonts w:ascii="Times New Roman" w:hAnsi="Times New Roman" w:cs="Times New Roman"/>
                <w:sz w:val="24"/>
                <w:szCs w:val="24"/>
              </w:rPr>
              <w:t>3</w:t>
            </w:r>
            <w:r w:rsidR="009F749E">
              <w:rPr>
                <w:rFonts w:ascii="Times New Roman" w:hAnsi="Times New Roman" w:cs="Times New Roman"/>
                <w:sz w:val="24"/>
                <w:szCs w:val="24"/>
              </w:rPr>
              <w:t>6</w:t>
            </w:r>
          </w:p>
        </w:tc>
        <w:tc>
          <w:tcPr>
            <w:tcW w:w="1134" w:type="dxa"/>
            <w:tcBorders>
              <w:left w:val="single" w:sz="4" w:space="0" w:color="auto"/>
              <w:right w:val="single" w:sz="4" w:space="0" w:color="auto"/>
            </w:tcBorders>
          </w:tcPr>
          <w:p w:rsidR="00E753DE" w:rsidRPr="00745FF2" w:rsidRDefault="00E753DE" w:rsidP="009F749E">
            <w:pPr>
              <w:jc w:val="both"/>
              <w:rPr>
                <w:rFonts w:ascii="Times New Roman" w:hAnsi="Times New Roman" w:cs="Times New Roman"/>
                <w:sz w:val="24"/>
                <w:szCs w:val="24"/>
              </w:rPr>
            </w:pPr>
            <w:r w:rsidRPr="00745FF2">
              <w:rPr>
                <w:rFonts w:ascii="Times New Roman" w:hAnsi="Times New Roman" w:cs="Times New Roman"/>
                <w:sz w:val="24"/>
                <w:szCs w:val="24"/>
              </w:rPr>
              <w:t>3</w:t>
            </w:r>
            <w:r w:rsidR="009F749E">
              <w:rPr>
                <w:rFonts w:ascii="Times New Roman" w:hAnsi="Times New Roman" w:cs="Times New Roman"/>
                <w:sz w:val="24"/>
                <w:szCs w:val="24"/>
              </w:rPr>
              <w:t>7</w:t>
            </w:r>
          </w:p>
        </w:tc>
        <w:tc>
          <w:tcPr>
            <w:tcW w:w="1843" w:type="dxa"/>
            <w:tcBorders>
              <w:left w:val="single" w:sz="4" w:space="0" w:color="auto"/>
              <w:right w:val="single" w:sz="4" w:space="0" w:color="auto"/>
            </w:tcBorders>
          </w:tcPr>
          <w:p w:rsidR="00E753DE" w:rsidRPr="00745FF2" w:rsidRDefault="009F749E" w:rsidP="009F749E">
            <w:pPr>
              <w:jc w:val="both"/>
              <w:rPr>
                <w:rFonts w:ascii="Times New Roman" w:hAnsi="Times New Roman" w:cs="Times New Roman"/>
                <w:sz w:val="24"/>
                <w:szCs w:val="24"/>
              </w:rPr>
            </w:pPr>
            <w:r>
              <w:rPr>
                <w:rFonts w:ascii="Times New Roman" w:hAnsi="Times New Roman" w:cs="Times New Roman"/>
                <w:sz w:val="24"/>
                <w:szCs w:val="24"/>
              </w:rPr>
              <w:t>38</w:t>
            </w:r>
          </w:p>
        </w:tc>
      </w:tr>
      <w:tr w:rsidR="00E753DE" w:rsidRPr="00745FF2" w:rsidTr="00574A39">
        <w:tc>
          <w:tcPr>
            <w:tcW w:w="534" w:type="dxa"/>
          </w:tcPr>
          <w:p w:rsidR="00E753DE" w:rsidRPr="00745FF2" w:rsidRDefault="00E753DE" w:rsidP="00574A39">
            <w:pPr>
              <w:jc w:val="center"/>
              <w:rPr>
                <w:rFonts w:ascii="Times New Roman" w:hAnsi="Times New Roman" w:cs="Times New Roman"/>
                <w:sz w:val="24"/>
                <w:szCs w:val="24"/>
              </w:rPr>
            </w:pPr>
            <w:r w:rsidRPr="00745FF2">
              <w:rPr>
                <w:rFonts w:ascii="Times New Roman" w:hAnsi="Times New Roman" w:cs="Times New Roman"/>
                <w:sz w:val="24"/>
                <w:szCs w:val="24"/>
              </w:rPr>
              <w:t>5</w:t>
            </w:r>
          </w:p>
        </w:tc>
        <w:tc>
          <w:tcPr>
            <w:tcW w:w="2976" w:type="dxa"/>
          </w:tcPr>
          <w:p w:rsidR="00E753DE" w:rsidRPr="00745FF2" w:rsidRDefault="00E753DE" w:rsidP="00574A39">
            <w:pPr>
              <w:rPr>
                <w:rFonts w:ascii="Times New Roman" w:hAnsi="Times New Roman" w:cs="Times New Roman"/>
                <w:sz w:val="24"/>
                <w:szCs w:val="24"/>
              </w:rPr>
            </w:pPr>
            <w:r w:rsidRPr="00745FF2">
              <w:rPr>
                <w:rFonts w:ascii="Times New Roman" w:hAnsi="Times New Roman" w:cs="Times New Roman"/>
                <w:sz w:val="24"/>
                <w:szCs w:val="24"/>
              </w:rPr>
              <w:t>Metodinių seminarų skaičius</w:t>
            </w:r>
          </w:p>
        </w:tc>
        <w:tc>
          <w:tcPr>
            <w:tcW w:w="993"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3</w:t>
            </w:r>
          </w:p>
        </w:tc>
        <w:tc>
          <w:tcPr>
            <w:tcW w:w="992"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 xml:space="preserve">3 </w:t>
            </w:r>
          </w:p>
        </w:tc>
        <w:tc>
          <w:tcPr>
            <w:tcW w:w="1134"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3</w:t>
            </w:r>
          </w:p>
        </w:tc>
        <w:tc>
          <w:tcPr>
            <w:tcW w:w="1843" w:type="dxa"/>
            <w:tcBorders>
              <w:left w:val="single" w:sz="4" w:space="0" w:color="auto"/>
              <w:right w:val="single" w:sz="4" w:space="0" w:color="auto"/>
            </w:tcBorders>
          </w:tcPr>
          <w:p w:rsidR="00E753DE" w:rsidRPr="00745FF2" w:rsidRDefault="00E753DE" w:rsidP="00574A39">
            <w:pPr>
              <w:jc w:val="both"/>
              <w:rPr>
                <w:rFonts w:ascii="Times New Roman" w:hAnsi="Times New Roman" w:cs="Times New Roman"/>
                <w:sz w:val="24"/>
                <w:szCs w:val="24"/>
              </w:rPr>
            </w:pPr>
            <w:r w:rsidRPr="00745FF2">
              <w:rPr>
                <w:rFonts w:ascii="Times New Roman" w:hAnsi="Times New Roman" w:cs="Times New Roman"/>
                <w:sz w:val="24"/>
                <w:szCs w:val="24"/>
              </w:rPr>
              <w:t>4</w:t>
            </w:r>
          </w:p>
        </w:tc>
      </w:tr>
      <w:tr w:rsidR="00E753DE" w:rsidRPr="00745FF2" w:rsidTr="00574A39">
        <w:tc>
          <w:tcPr>
            <w:tcW w:w="534" w:type="dxa"/>
          </w:tcPr>
          <w:p w:rsidR="00E753DE" w:rsidRPr="00745FF2" w:rsidRDefault="00E753DE" w:rsidP="00574A39">
            <w:pPr>
              <w:jc w:val="center"/>
              <w:rPr>
                <w:rFonts w:ascii="Times New Roman" w:hAnsi="Times New Roman" w:cs="Times New Roman"/>
                <w:sz w:val="24"/>
                <w:szCs w:val="24"/>
              </w:rPr>
            </w:pPr>
            <w:r w:rsidRPr="00745FF2">
              <w:rPr>
                <w:rFonts w:ascii="Times New Roman" w:hAnsi="Times New Roman" w:cs="Times New Roman"/>
                <w:sz w:val="24"/>
                <w:szCs w:val="24"/>
              </w:rPr>
              <w:t>6</w:t>
            </w:r>
          </w:p>
        </w:tc>
        <w:tc>
          <w:tcPr>
            <w:tcW w:w="2976" w:type="dxa"/>
          </w:tcPr>
          <w:p w:rsidR="00E753DE" w:rsidRPr="00745FF2" w:rsidRDefault="00E753DE" w:rsidP="00574A39">
            <w:pPr>
              <w:rPr>
                <w:rFonts w:ascii="Times New Roman" w:hAnsi="Times New Roman" w:cs="Times New Roman"/>
                <w:sz w:val="24"/>
                <w:szCs w:val="24"/>
              </w:rPr>
            </w:pPr>
            <w:r w:rsidRPr="00745FF2">
              <w:rPr>
                <w:rFonts w:ascii="Times New Roman" w:hAnsi="Times New Roman" w:cs="Times New Roman"/>
                <w:sz w:val="24"/>
                <w:szCs w:val="24"/>
              </w:rPr>
              <w:t>Sporto klubų skaičius</w:t>
            </w:r>
          </w:p>
        </w:tc>
        <w:tc>
          <w:tcPr>
            <w:tcW w:w="993" w:type="dxa"/>
            <w:tcBorders>
              <w:left w:val="single" w:sz="4" w:space="0" w:color="auto"/>
              <w:right w:val="single" w:sz="4" w:space="0" w:color="auto"/>
            </w:tcBorders>
          </w:tcPr>
          <w:p w:rsidR="00E753DE" w:rsidRPr="00745FF2" w:rsidRDefault="002D7C3E" w:rsidP="00574A39">
            <w:pPr>
              <w:jc w:val="both"/>
              <w:rPr>
                <w:rFonts w:ascii="Times New Roman" w:hAnsi="Times New Roman" w:cs="Times New Roman"/>
                <w:sz w:val="24"/>
                <w:szCs w:val="24"/>
              </w:rPr>
            </w:pPr>
            <w:r>
              <w:rPr>
                <w:rFonts w:ascii="Times New Roman" w:hAnsi="Times New Roman" w:cs="Times New Roman"/>
                <w:sz w:val="24"/>
                <w:szCs w:val="24"/>
              </w:rPr>
              <w:t>90</w:t>
            </w:r>
          </w:p>
        </w:tc>
        <w:tc>
          <w:tcPr>
            <w:tcW w:w="992" w:type="dxa"/>
            <w:tcBorders>
              <w:left w:val="single" w:sz="4" w:space="0" w:color="auto"/>
              <w:right w:val="single" w:sz="4" w:space="0" w:color="auto"/>
            </w:tcBorders>
          </w:tcPr>
          <w:p w:rsidR="00E753DE" w:rsidRPr="00745FF2" w:rsidRDefault="002D7C3E" w:rsidP="00574A39">
            <w:pPr>
              <w:jc w:val="both"/>
              <w:rPr>
                <w:rFonts w:ascii="Times New Roman" w:hAnsi="Times New Roman" w:cs="Times New Roman"/>
                <w:sz w:val="24"/>
                <w:szCs w:val="24"/>
              </w:rPr>
            </w:pPr>
            <w:r>
              <w:rPr>
                <w:rFonts w:ascii="Times New Roman" w:hAnsi="Times New Roman" w:cs="Times New Roman"/>
                <w:sz w:val="24"/>
                <w:szCs w:val="24"/>
              </w:rPr>
              <w:t>91</w:t>
            </w:r>
          </w:p>
        </w:tc>
        <w:tc>
          <w:tcPr>
            <w:tcW w:w="1134" w:type="dxa"/>
            <w:tcBorders>
              <w:left w:val="single" w:sz="4" w:space="0" w:color="auto"/>
              <w:right w:val="single" w:sz="4" w:space="0" w:color="auto"/>
            </w:tcBorders>
          </w:tcPr>
          <w:p w:rsidR="00E753DE" w:rsidRPr="00745FF2" w:rsidRDefault="00E753DE" w:rsidP="002D7C3E">
            <w:pPr>
              <w:jc w:val="both"/>
              <w:rPr>
                <w:rFonts w:ascii="Times New Roman" w:hAnsi="Times New Roman" w:cs="Times New Roman"/>
                <w:sz w:val="24"/>
                <w:szCs w:val="24"/>
              </w:rPr>
            </w:pPr>
            <w:r w:rsidRPr="00745FF2">
              <w:rPr>
                <w:rFonts w:ascii="Times New Roman" w:hAnsi="Times New Roman" w:cs="Times New Roman"/>
                <w:sz w:val="24"/>
                <w:szCs w:val="24"/>
              </w:rPr>
              <w:t>9</w:t>
            </w:r>
            <w:r w:rsidR="002D7C3E">
              <w:rPr>
                <w:rFonts w:ascii="Times New Roman" w:hAnsi="Times New Roman" w:cs="Times New Roman"/>
                <w:sz w:val="24"/>
                <w:szCs w:val="24"/>
              </w:rPr>
              <w:t>2</w:t>
            </w:r>
          </w:p>
        </w:tc>
        <w:tc>
          <w:tcPr>
            <w:tcW w:w="1843" w:type="dxa"/>
            <w:tcBorders>
              <w:left w:val="single" w:sz="4" w:space="0" w:color="auto"/>
              <w:right w:val="single" w:sz="4" w:space="0" w:color="auto"/>
            </w:tcBorders>
          </w:tcPr>
          <w:p w:rsidR="00E753DE" w:rsidRPr="00745FF2" w:rsidRDefault="00E753DE" w:rsidP="002D7C3E">
            <w:pPr>
              <w:jc w:val="both"/>
              <w:rPr>
                <w:rFonts w:ascii="Times New Roman" w:hAnsi="Times New Roman" w:cs="Times New Roman"/>
                <w:sz w:val="24"/>
                <w:szCs w:val="24"/>
              </w:rPr>
            </w:pPr>
            <w:r w:rsidRPr="00745FF2">
              <w:rPr>
                <w:rFonts w:ascii="Times New Roman" w:hAnsi="Times New Roman" w:cs="Times New Roman"/>
                <w:sz w:val="24"/>
                <w:szCs w:val="24"/>
              </w:rPr>
              <w:t>9</w:t>
            </w:r>
            <w:r w:rsidR="002D7C3E">
              <w:rPr>
                <w:rFonts w:ascii="Times New Roman" w:hAnsi="Times New Roman" w:cs="Times New Roman"/>
                <w:sz w:val="24"/>
                <w:szCs w:val="24"/>
              </w:rPr>
              <w:t>3</w:t>
            </w:r>
          </w:p>
        </w:tc>
      </w:tr>
    </w:tbl>
    <w:p w:rsidR="00E753DE" w:rsidRDefault="00E753DE" w:rsidP="00E753DE">
      <w:pPr>
        <w:rPr>
          <w:b/>
          <w:u w:val="single"/>
        </w:rPr>
      </w:pPr>
    </w:p>
    <w:p w:rsidR="00E753DE" w:rsidRPr="004A6E8E" w:rsidRDefault="00E753DE" w:rsidP="00E753DE">
      <w:pPr>
        <w:rPr>
          <w:b/>
          <w:u w:val="single"/>
        </w:rPr>
      </w:pPr>
      <w:r>
        <w:rPr>
          <w:b/>
          <w:u w:val="single"/>
        </w:rPr>
        <w:t>Planuojama iškovoti vietas Europos ir pasaulio čempionatuose</w:t>
      </w:r>
      <w:r w:rsidRPr="004A6E8E">
        <w:rPr>
          <w:rFonts w:ascii="Times New Roman" w:hAnsi="Times New Roman"/>
          <w:b/>
          <w:sz w:val="24"/>
          <w:szCs w:val="24"/>
          <w:u w:val="single"/>
        </w:rPr>
        <w:t xml:space="preserve"> 2018 -2021 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872"/>
        <w:gridCol w:w="872"/>
        <w:gridCol w:w="872"/>
        <w:gridCol w:w="872"/>
        <w:gridCol w:w="872"/>
        <w:gridCol w:w="872"/>
        <w:gridCol w:w="872"/>
        <w:gridCol w:w="872"/>
      </w:tblGrid>
      <w:tr w:rsidR="00E753DE" w:rsidRPr="00C73C9F" w:rsidTr="00574A39">
        <w:tc>
          <w:tcPr>
            <w:tcW w:w="0" w:type="auto"/>
            <w:tcBorders>
              <w:bottom w:val="single" w:sz="4" w:space="0" w:color="000000"/>
            </w:tcBorders>
            <w:shd w:val="clear" w:color="auto" w:fill="auto"/>
          </w:tcPr>
          <w:p w:rsidR="00E753DE" w:rsidRPr="00C73C9F" w:rsidRDefault="00E753DE" w:rsidP="00574A39">
            <w:pPr>
              <w:jc w:val="both"/>
              <w:rPr>
                <w:rFonts w:ascii="Times New Roman" w:eastAsia="Times New Roman" w:hAnsi="Times New Roman"/>
                <w:sz w:val="20"/>
                <w:szCs w:val="20"/>
              </w:rPr>
            </w:pPr>
            <w:r w:rsidRPr="00C73C9F">
              <w:rPr>
                <w:rFonts w:ascii="Times New Roman" w:eastAsia="Times New Roman" w:hAnsi="Times New Roman"/>
                <w:sz w:val="20"/>
                <w:szCs w:val="20"/>
              </w:rPr>
              <w:t xml:space="preserve"> </w:t>
            </w:r>
          </w:p>
        </w:tc>
        <w:tc>
          <w:tcPr>
            <w:tcW w:w="0" w:type="auto"/>
            <w:tcBorders>
              <w:bottom w:val="single" w:sz="4" w:space="0" w:color="auto"/>
            </w:tcBorders>
            <w:shd w:val="clear" w:color="auto" w:fill="auto"/>
          </w:tcPr>
          <w:p w:rsidR="00E753DE" w:rsidRPr="00C73C9F" w:rsidRDefault="00E753DE" w:rsidP="00574A39">
            <w:pPr>
              <w:jc w:val="center"/>
              <w:rPr>
                <w:rFonts w:ascii="Times New Roman" w:eastAsia="Times New Roman" w:hAnsi="Times New Roman"/>
                <w:sz w:val="20"/>
                <w:szCs w:val="20"/>
              </w:rPr>
            </w:pPr>
            <w:r w:rsidRPr="00C73C9F">
              <w:rPr>
                <w:rFonts w:ascii="Times New Roman" w:eastAsia="Times New Roman" w:hAnsi="Times New Roman"/>
                <w:sz w:val="20"/>
                <w:szCs w:val="20"/>
              </w:rPr>
              <w:t xml:space="preserve">2018 m. </w:t>
            </w:r>
          </w:p>
          <w:p w:rsidR="00E753DE" w:rsidRPr="00C73C9F" w:rsidRDefault="00E753DE" w:rsidP="00574A39">
            <w:pPr>
              <w:jc w:val="center"/>
              <w:rPr>
                <w:rFonts w:ascii="Times New Roman" w:eastAsia="Times New Roman" w:hAnsi="Times New Roman"/>
                <w:sz w:val="20"/>
                <w:szCs w:val="20"/>
              </w:rPr>
            </w:pPr>
            <w:r w:rsidRPr="00C73C9F">
              <w:rPr>
                <w:rFonts w:ascii="Times New Roman" w:eastAsia="Times New Roman" w:hAnsi="Times New Roman"/>
                <w:sz w:val="20"/>
                <w:szCs w:val="20"/>
              </w:rPr>
              <w:t>E.Č</w:t>
            </w:r>
          </w:p>
        </w:tc>
        <w:tc>
          <w:tcPr>
            <w:tcW w:w="0" w:type="auto"/>
            <w:tcBorders>
              <w:bottom w:val="single" w:sz="4" w:space="0" w:color="auto"/>
            </w:tcBorders>
            <w:shd w:val="clear" w:color="auto" w:fill="auto"/>
          </w:tcPr>
          <w:p w:rsidR="00E753DE" w:rsidRPr="00C73C9F" w:rsidRDefault="00E753DE" w:rsidP="00574A39">
            <w:pPr>
              <w:jc w:val="center"/>
              <w:rPr>
                <w:rFonts w:ascii="Times New Roman" w:eastAsia="Times New Roman" w:hAnsi="Times New Roman"/>
                <w:sz w:val="20"/>
                <w:szCs w:val="20"/>
              </w:rPr>
            </w:pPr>
            <w:r w:rsidRPr="00C73C9F">
              <w:rPr>
                <w:rFonts w:ascii="Times New Roman" w:eastAsia="Times New Roman" w:hAnsi="Times New Roman"/>
                <w:sz w:val="20"/>
                <w:szCs w:val="20"/>
              </w:rPr>
              <w:t>2018 m.</w:t>
            </w:r>
          </w:p>
          <w:p w:rsidR="00E753DE" w:rsidRPr="00C73C9F" w:rsidRDefault="00E753DE" w:rsidP="00574A39">
            <w:pPr>
              <w:jc w:val="center"/>
              <w:rPr>
                <w:rFonts w:ascii="Times New Roman" w:eastAsia="Times New Roman" w:hAnsi="Times New Roman"/>
                <w:sz w:val="20"/>
                <w:szCs w:val="20"/>
              </w:rPr>
            </w:pPr>
            <w:r w:rsidRPr="00C73C9F">
              <w:rPr>
                <w:rFonts w:ascii="Times New Roman" w:eastAsia="Times New Roman" w:hAnsi="Times New Roman"/>
                <w:sz w:val="20"/>
                <w:szCs w:val="20"/>
              </w:rPr>
              <w:t xml:space="preserve"> P.Č.</w:t>
            </w:r>
          </w:p>
        </w:tc>
        <w:tc>
          <w:tcPr>
            <w:tcW w:w="0" w:type="auto"/>
            <w:tcBorders>
              <w:bottom w:val="single" w:sz="4" w:space="0" w:color="auto"/>
            </w:tcBorders>
            <w:shd w:val="clear" w:color="auto" w:fill="auto"/>
          </w:tcPr>
          <w:p w:rsidR="00E753DE" w:rsidRPr="00C73C9F" w:rsidRDefault="00E753DE" w:rsidP="00574A39">
            <w:pPr>
              <w:jc w:val="center"/>
              <w:rPr>
                <w:rFonts w:ascii="Times New Roman" w:eastAsia="Times New Roman" w:hAnsi="Times New Roman"/>
                <w:sz w:val="20"/>
                <w:szCs w:val="20"/>
              </w:rPr>
            </w:pPr>
            <w:r w:rsidRPr="00C73C9F">
              <w:rPr>
                <w:rFonts w:ascii="Times New Roman" w:eastAsia="Times New Roman" w:hAnsi="Times New Roman"/>
                <w:sz w:val="20"/>
                <w:szCs w:val="20"/>
              </w:rPr>
              <w:t>2019 m.</w:t>
            </w:r>
          </w:p>
          <w:p w:rsidR="00E753DE" w:rsidRPr="00C73C9F" w:rsidRDefault="00E753DE" w:rsidP="00574A39">
            <w:pPr>
              <w:jc w:val="center"/>
              <w:rPr>
                <w:rFonts w:ascii="Times New Roman" w:eastAsia="Times New Roman" w:hAnsi="Times New Roman"/>
                <w:sz w:val="20"/>
                <w:szCs w:val="20"/>
              </w:rPr>
            </w:pPr>
            <w:r w:rsidRPr="00C73C9F">
              <w:rPr>
                <w:rFonts w:eastAsia="Times New Roman"/>
                <w:sz w:val="20"/>
                <w:szCs w:val="20"/>
              </w:rPr>
              <w:t xml:space="preserve"> </w:t>
            </w:r>
            <w:r w:rsidRPr="00C73C9F">
              <w:rPr>
                <w:rFonts w:ascii="Times New Roman" w:eastAsia="Times New Roman" w:hAnsi="Times New Roman"/>
                <w:sz w:val="20"/>
                <w:szCs w:val="20"/>
              </w:rPr>
              <w:t>E.Č</w:t>
            </w:r>
          </w:p>
        </w:tc>
        <w:tc>
          <w:tcPr>
            <w:tcW w:w="0" w:type="auto"/>
            <w:tcBorders>
              <w:bottom w:val="single" w:sz="4" w:space="0" w:color="auto"/>
            </w:tcBorders>
            <w:shd w:val="clear" w:color="auto" w:fill="auto"/>
          </w:tcPr>
          <w:p w:rsidR="00E753DE" w:rsidRPr="00C73C9F" w:rsidRDefault="00E753DE" w:rsidP="00574A39">
            <w:pPr>
              <w:jc w:val="center"/>
              <w:rPr>
                <w:rFonts w:ascii="Times New Roman" w:eastAsia="Times New Roman" w:hAnsi="Times New Roman"/>
                <w:sz w:val="20"/>
                <w:szCs w:val="20"/>
              </w:rPr>
            </w:pPr>
            <w:r w:rsidRPr="00C73C9F">
              <w:rPr>
                <w:rFonts w:ascii="Times New Roman" w:eastAsia="Times New Roman" w:hAnsi="Times New Roman"/>
                <w:sz w:val="20"/>
                <w:szCs w:val="20"/>
              </w:rPr>
              <w:t>2019 m.</w:t>
            </w:r>
          </w:p>
          <w:p w:rsidR="00E753DE" w:rsidRPr="00C73C9F" w:rsidRDefault="00E753DE" w:rsidP="00574A39">
            <w:pPr>
              <w:jc w:val="center"/>
              <w:rPr>
                <w:rFonts w:ascii="Times New Roman" w:eastAsia="Times New Roman" w:hAnsi="Times New Roman"/>
                <w:sz w:val="20"/>
                <w:szCs w:val="20"/>
              </w:rPr>
            </w:pPr>
            <w:r w:rsidRPr="00C73C9F">
              <w:rPr>
                <w:rFonts w:eastAsia="Times New Roman"/>
                <w:sz w:val="20"/>
                <w:szCs w:val="20"/>
              </w:rPr>
              <w:t xml:space="preserve"> </w:t>
            </w:r>
            <w:r w:rsidRPr="00C73C9F">
              <w:rPr>
                <w:rFonts w:ascii="Times New Roman" w:eastAsia="Times New Roman" w:hAnsi="Times New Roman"/>
                <w:sz w:val="20"/>
                <w:szCs w:val="20"/>
              </w:rPr>
              <w:t>P.Č.</w:t>
            </w:r>
          </w:p>
        </w:tc>
        <w:tc>
          <w:tcPr>
            <w:tcW w:w="0" w:type="auto"/>
            <w:tcBorders>
              <w:bottom w:val="single" w:sz="4" w:space="0" w:color="auto"/>
            </w:tcBorders>
            <w:shd w:val="clear" w:color="auto" w:fill="auto"/>
          </w:tcPr>
          <w:p w:rsidR="00E753DE" w:rsidRPr="00C73C9F" w:rsidRDefault="00E753DE" w:rsidP="00574A39">
            <w:pPr>
              <w:jc w:val="center"/>
              <w:rPr>
                <w:rFonts w:eastAsia="Times New Roman"/>
                <w:sz w:val="20"/>
                <w:szCs w:val="20"/>
              </w:rPr>
            </w:pPr>
            <w:r w:rsidRPr="00C73C9F">
              <w:rPr>
                <w:rFonts w:ascii="Times New Roman" w:eastAsia="Times New Roman" w:hAnsi="Times New Roman"/>
                <w:sz w:val="20"/>
                <w:szCs w:val="20"/>
              </w:rPr>
              <w:t>2020 m.</w:t>
            </w:r>
            <w:r w:rsidRPr="00C73C9F">
              <w:rPr>
                <w:rFonts w:eastAsia="Times New Roman"/>
                <w:sz w:val="20"/>
                <w:szCs w:val="20"/>
              </w:rPr>
              <w:t xml:space="preserve"> </w:t>
            </w:r>
          </w:p>
          <w:p w:rsidR="00E753DE" w:rsidRPr="00C73C9F" w:rsidRDefault="00E753DE" w:rsidP="00574A39">
            <w:pPr>
              <w:jc w:val="center"/>
              <w:rPr>
                <w:rFonts w:ascii="Times New Roman" w:eastAsia="Times New Roman" w:hAnsi="Times New Roman"/>
                <w:sz w:val="20"/>
                <w:szCs w:val="20"/>
              </w:rPr>
            </w:pPr>
            <w:r w:rsidRPr="00C73C9F">
              <w:rPr>
                <w:rFonts w:ascii="Times New Roman" w:eastAsia="Times New Roman" w:hAnsi="Times New Roman"/>
                <w:sz w:val="20"/>
                <w:szCs w:val="20"/>
              </w:rPr>
              <w:t>E.Č</w:t>
            </w:r>
          </w:p>
        </w:tc>
        <w:tc>
          <w:tcPr>
            <w:tcW w:w="0" w:type="auto"/>
            <w:tcBorders>
              <w:bottom w:val="single" w:sz="4" w:space="0" w:color="auto"/>
            </w:tcBorders>
            <w:shd w:val="clear" w:color="auto" w:fill="auto"/>
          </w:tcPr>
          <w:p w:rsidR="00E753DE" w:rsidRPr="00C73C9F" w:rsidRDefault="00E753DE" w:rsidP="00574A39">
            <w:pPr>
              <w:jc w:val="center"/>
              <w:rPr>
                <w:rFonts w:eastAsia="Times New Roman"/>
                <w:sz w:val="20"/>
                <w:szCs w:val="20"/>
              </w:rPr>
            </w:pPr>
            <w:r w:rsidRPr="00C73C9F">
              <w:rPr>
                <w:rFonts w:ascii="Times New Roman" w:eastAsia="Times New Roman" w:hAnsi="Times New Roman"/>
                <w:sz w:val="20"/>
                <w:szCs w:val="20"/>
              </w:rPr>
              <w:t>2020 m.</w:t>
            </w:r>
            <w:r w:rsidRPr="00C73C9F">
              <w:rPr>
                <w:rFonts w:eastAsia="Times New Roman"/>
                <w:sz w:val="20"/>
                <w:szCs w:val="20"/>
              </w:rPr>
              <w:t xml:space="preserve"> </w:t>
            </w:r>
          </w:p>
          <w:p w:rsidR="00E753DE" w:rsidRPr="00C73C9F" w:rsidRDefault="00E753DE" w:rsidP="00574A39">
            <w:pPr>
              <w:jc w:val="center"/>
              <w:rPr>
                <w:rFonts w:ascii="Times New Roman" w:eastAsia="Times New Roman" w:hAnsi="Times New Roman"/>
                <w:sz w:val="20"/>
                <w:szCs w:val="20"/>
              </w:rPr>
            </w:pPr>
            <w:r w:rsidRPr="00C73C9F">
              <w:rPr>
                <w:rFonts w:ascii="Times New Roman" w:eastAsia="Times New Roman" w:hAnsi="Times New Roman"/>
                <w:sz w:val="20"/>
                <w:szCs w:val="20"/>
              </w:rPr>
              <w:t>P.Č.</w:t>
            </w:r>
          </w:p>
        </w:tc>
        <w:tc>
          <w:tcPr>
            <w:tcW w:w="0" w:type="auto"/>
            <w:tcBorders>
              <w:bottom w:val="single" w:sz="4" w:space="0" w:color="auto"/>
            </w:tcBorders>
            <w:shd w:val="clear" w:color="auto" w:fill="auto"/>
          </w:tcPr>
          <w:p w:rsidR="00E753DE" w:rsidRPr="00C73C9F" w:rsidRDefault="00E753DE" w:rsidP="00574A39">
            <w:pPr>
              <w:jc w:val="center"/>
              <w:rPr>
                <w:rFonts w:ascii="Times New Roman" w:eastAsia="Times New Roman" w:hAnsi="Times New Roman"/>
                <w:sz w:val="20"/>
                <w:szCs w:val="20"/>
              </w:rPr>
            </w:pPr>
            <w:r w:rsidRPr="00C73C9F">
              <w:rPr>
                <w:rFonts w:ascii="Times New Roman" w:eastAsia="Times New Roman" w:hAnsi="Times New Roman"/>
                <w:sz w:val="20"/>
                <w:szCs w:val="20"/>
              </w:rPr>
              <w:t>2021 m.</w:t>
            </w:r>
          </w:p>
          <w:p w:rsidR="00E753DE" w:rsidRPr="00C73C9F" w:rsidRDefault="00E753DE" w:rsidP="00574A39">
            <w:pPr>
              <w:jc w:val="center"/>
              <w:rPr>
                <w:rFonts w:ascii="Times New Roman" w:eastAsia="Times New Roman" w:hAnsi="Times New Roman"/>
                <w:sz w:val="20"/>
                <w:szCs w:val="20"/>
              </w:rPr>
            </w:pPr>
            <w:r w:rsidRPr="00C73C9F">
              <w:rPr>
                <w:rFonts w:eastAsia="Times New Roman"/>
                <w:sz w:val="20"/>
                <w:szCs w:val="20"/>
              </w:rPr>
              <w:t xml:space="preserve"> </w:t>
            </w:r>
            <w:r w:rsidRPr="00C73C9F">
              <w:rPr>
                <w:rFonts w:ascii="Times New Roman" w:eastAsia="Times New Roman" w:hAnsi="Times New Roman"/>
                <w:sz w:val="20"/>
                <w:szCs w:val="20"/>
              </w:rPr>
              <w:t>E.Č</w:t>
            </w:r>
          </w:p>
        </w:tc>
        <w:tc>
          <w:tcPr>
            <w:tcW w:w="0" w:type="auto"/>
            <w:tcBorders>
              <w:bottom w:val="single" w:sz="4" w:space="0" w:color="auto"/>
              <w:right w:val="single" w:sz="4" w:space="0" w:color="auto"/>
            </w:tcBorders>
            <w:shd w:val="clear" w:color="auto" w:fill="auto"/>
          </w:tcPr>
          <w:p w:rsidR="00E753DE" w:rsidRPr="00C73C9F" w:rsidRDefault="00E753DE" w:rsidP="00574A39">
            <w:pPr>
              <w:rPr>
                <w:rFonts w:ascii="Times New Roman" w:eastAsia="Times New Roman" w:hAnsi="Times New Roman"/>
                <w:sz w:val="20"/>
                <w:szCs w:val="20"/>
              </w:rPr>
            </w:pPr>
            <w:r w:rsidRPr="00C73C9F">
              <w:rPr>
                <w:rFonts w:ascii="Times New Roman" w:eastAsia="Times New Roman" w:hAnsi="Times New Roman"/>
                <w:sz w:val="20"/>
                <w:szCs w:val="20"/>
              </w:rPr>
              <w:t>2021 m.</w:t>
            </w:r>
          </w:p>
          <w:p w:rsidR="00E753DE" w:rsidRPr="00C73C9F" w:rsidRDefault="00E753DE" w:rsidP="00574A39">
            <w:pPr>
              <w:rPr>
                <w:rFonts w:eastAsia="Times New Roman"/>
                <w:sz w:val="20"/>
                <w:szCs w:val="20"/>
              </w:rPr>
            </w:pPr>
            <w:r w:rsidRPr="00C73C9F">
              <w:rPr>
                <w:rFonts w:eastAsia="Times New Roman"/>
                <w:sz w:val="20"/>
                <w:szCs w:val="20"/>
              </w:rPr>
              <w:t xml:space="preserve"> </w:t>
            </w:r>
            <w:r w:rsidRPr="00C73C9F">
              <w:rPr>
                <w:rFonts w:ascii="Times New Roman" w:eastAsia="Times New Roman" w:hAnsi="Times New Roman"/>
                <w:sz w:val="20"/>
                <w:szCs w:val="20"/>
              </w:rPr>
              <w:t>P.Č</w:t>
            </w:r>
          </w:p>
          <w:p w:rsidR="00E753DE" w:rsidRPr="00C73C9F" w:rsidRDefault="00E753DE" w:rsidP="00574A39">
            <w:pPr>
              <w:rPr>
                <w:rFonts w:ascii="Calibri" w:eastAsia="Times New Roman" w:hAnsi="Calibri"/>
                <w:sz w:val="20"/>
                <w:szCs w:val="20"/>
              </w:rPr>
            </w:pPr>
          </w:p>
        </w:tc>
      </w:tr>
      <w:tr w:rsidR="00E753DE" w:rsidRPr="00833293" w:rsidTr="00574A39">
        <w:tc>
          <w:tcPr>
            <w:tcW w:w="0" w:type="auto"/>
            <w:tcBorders>
              <w:right w:val="nil"/>
            </w:tcBorders>
            <w:shd w:val="clear" w:color="auto" w:fill="auto"/>
          </w:tcPr>
          <w:p w:rsidR="00E753DE" w:rsidRPr="00833293" w:rsidRDefault="00E753DE" w:rsidP="00574A39">
            <w:pPr>
              <w:jc w:val="both"/>
              <w:rPr>
                <w:rFonts w:ascii="Times New Roman" w:eastAsia="Times New Roman" w:hAnsi="Times New Roman"/>
                <w:b/>
                <w:u w:val="single"/>
              </w:rPr>
            </w:pPr>
            <w:r w:rsidRPr="00833293">
              <w:rPr>
                <w:rFonts w:ascii="Times New Roman" w:eastAsia="Times New Roman" w:hAnsi="Times New Roman"/>
                <w:b/>
                <w:u w:val="single"/>
              </w:rPr>
              <w:t>Suaugusieji</w:t>
            </w:r>
          </w:p>
        </w:tc>
        <w:tc>
          <w:tcPr>
            <w:tcW w:w="0" w:type="auto"/>
            <w:tcBorders>
              <w:top w:val="single" w:sz="4" w:space="0" w:color="auto"/>
              <w:left w:val="nil"/>
              <w:bottom w:val="single" w:sz="4" w:space="0" w:color="auto"/>
              <w:right w:val="nil"/>
            </w:tcBorders>
            <w:shd w:val="clear" w:color="auto" w:fill="auto"/>
          </w:tcPr>
          <w:p w:rsidR="00E753DE" w:rsidRPr="00833293" w:rsidRDefault="00E753DE" w:rsidP="00574A39">
            <w:pPr>
              <w:jc w:val="both"/>
              <w:rPr>
                <w:rFonts w:ascii="Times New Roman" w:eastAsia="Times New Roman" w:hAnsi="Times New Roman"/>
                <w:b/>
              </w:rPr>
            </w:pPr>
          </w:p>
        </w:tc>
        <w:tc>
          <w:tcPr>
            <w:tcW w:w="0" w:type="auto"/>
            <w:tcBorders>
              <w:top w:val="single" w:sz="4" w:space="0" w:color="auto"/>
              <w:left w:val="nil"/>
              <w:bottom w:val="single" w:sz="4" w:space="0" w:color="auto"/>
              <w:right w:val="nil"/>
            </w:tcBorders>
            <w:shd w:val="clear" w:color="auto" w:fill="auto"/>
          </w:tcPr>
          <w:p w:rsidR="00E753DE" w:rsidRPr="00833293" w:rsidRDefault="00E753DE" w:rsidP="00574A39">
            <w:pPr>
              <w:jc w:val="both"/>
              <w:rPr>
                <w:rFonts w:ascii="Times New Roman" w:eastAsia="Times New Roman" w:hAnsi="Times New Roman"/>
                <w:b/>
              </w:rPr>
            </w:pPr>
          </w:p>
        </w:tc>
        <w:tc>
          <w:tcPr>
            <w:tcW w:w="0" w:type="auto"/>
            <w:tcBorders>
              <w:top w:val="single" w:sz="4" w:space="0" w:color="auto"/>
              <w:left w:val="nil"/>
              <w:bottom w:val="single" w:sz="4" w:space="0" w:color="auto"/>
              <w:right w:val="nil"/>
            </w:tcBorders>
            <w:shd w:val="clear" w:color="auto" w:fill="auto"/>
          </w:tcPr>
          <w:p w:rsidR="00E753DE" w:rsidRPr="00833293" w:rsidRDefault="00E753DE" w:rsidP="00574A39">
            <w:pPr>
              <w:jc w:val="both"/>
              <w:rPr>
                <w:rFonts w:ascii="Times New Roman" w:eastAsia="Times New Roman" w:hAnsi="Times New Roman"/>
                <w:b/>
              </w:rPr>
            </w:pPr>
          </w:p>
        </w:tc>
        <w:tc>
          <w:tcPr>
            <w:tcW w:w="0" w:type="auto"/>
            <w:tcBorders>
              <w:top w:val="single" w:sz="4" w:space="0" w:color="auto"/>
              <w:left w:val="nil"/>
              <w:bottom w:val="single" w:sz="4" w:space="0" w:color="auto"/>
              <w:right w:val="nil"/>
            </w:tcBorders>
            <w:shd w:val="clear" w:color="auto" w:fill="auto"/>
          </w:tcPr>
          <w:p w:rsidR="00E753DE" w:rsidRPr="00833293" w:rsidRDefault="00E753DE" w:rsidP="00574A39">
            <w:pPr>
              <w:jc w:val="both"/>
              <w:rPr>
                <w:rFonts w:ascii="Times New Roman" w:eastAsia="Times New Roman" w:hAnsi="Times New Roman"/>
                <w:b/>
              </w:rPr>
            </w:pPr>
          </w:p>
        </w:tc>
        <w:tc>
          <w:tcPr>
            <w:tcW w:w="0" w:type="auto"/>
            <w:tcBorders>
              <w:top w:val="single" w:sz="4" w:space="0" w:color="auto"/>
              <w:left w:val="nil"/>
              <w:bottom w:val="single" w:sz="4" w:space="0" w:color="auto"/>
              <w:right w:val="nil"/>
            </w:tcBorders>
            <w:shd w:val="clear" w:color="auto" w:fill="auto"/>
          </w:tcPr>
          <w:p w:rsidR="00E753DE" w:rsidRPr="00833293" w:rsidRDefault="00E753DE" w:rsidP="00574A39">
            <w:pPr>
              <w:jc w:val="both"/>
              <w:rPr>
                <w:rFonts w:ascii="Times New Roman" w:eastAsia="Times New Roman" w:hAnsi="Times New Roman"/>
                <w:b/>
              </w:rPr>
            </w:pPr>
          </w:p>
        </w:tc>
        <w:tc>
          <w:tcPr>
            <w:tcW w:w="0" w:type="auto"/>
            <w:tcBorders>
              <w:top w:val="single" w:sz="4" w:space="0" w:color="auto"/>
              <w:left w:val="nil"/>
              <w:bottom w:val="single" w:sz="4" w:space="0" w:color="auto"/>
              <w:right w:val="nil"/>
            </w:tcBorders>
            <w:shd w:val="clear" w:color="auto" w:fill="auto"/>
          </w:tcPr>
          <w:p w:rsidR="00E753DE" w:rsidRPr="00833293" w:rsidRDefault="00E753DE" w:rsidP="00574A39">
            <w:pPr>
              <w:jc w:val="both"/>
              <w:rPr>
                <w:rFonts w:ascii="Times New Roman" w:eastAsia="Times New Roman" w:hAnsi="Times New Roman"/>
                <w:b/>
              </w:rPr>
            </w:pPr>
          </w:p>
        </w:tc>
        <w:tc>
          <w:tcPr>
            <w:tcW w:w="0" w:type="auto"/>
            <w:tcBorders>
              <w:top w:val="single" w:sz="4" w:space="0" w:color="auto"/>
              <w:left w:val="nil"/>
              <w:bottom w:val="single" w:sz="4" w:space="0" w:color="auto"/>
              <w:right w:val="nil"/>
            </w:tcBorders>
            <w:shd w:val="clear" w:color="auto" w:fill="auto"/>
          </w:tcPr>
          <w:p w:rsidR="00E753DE" w:rsidRPr="00833293" w:rsidRDefault="00E753DE" w:rsidP="00574A39">
            <w:pPr>
              <w:jc w:val="both"/>
              <w:rPr>
                <w:rFonts w:ascii="Times New Roman" w:eastAsia="Times New Roman" w:hAnsi="Times New Roman"/>
                <w:b/>
              </w:rPr>
            </w:pPr>
          </w:p>
        </w:tc>
        <w:tc>
          <w:tcPr>
            <w:tcW w:w="0" w:type="auto"/>
            <w:tcBorders>
              <w:top w:val="single" w:sz="4" w:space="0" w:color="auto"/>
              <w:left w:val="nil"/>
              <w:bottom w:val="single" w:sz="4" w:space="0" w:color="auto"/>
              <w:right w:val="nil"/>
            </w:tcBorders>
            <w:shd w:val="clear" w:color="auto" w:fill="auto"/>
          </w:tcPr>
          <w:p w:rsidR="00E753DE" w:rsidRPr="00833293" w:rsidRDefault="00E753DE" w:rsidP="00574A39">
            <w:pPr>
              <w:jc w:val="both"/>
              <w:rPr>
                <w:rFonts w:ascii="Times New Roman" w:eastAsia="Times New Roman" w:hAnsi="Times New Roman"/>
                <w:b/>
              </w:rPr>
            </w:pPr>
          </w:p>
        </w:tc>
      </w:tr>
      <w:tr w:rsidR="00E753DE" w:rsidRPr="00833293" w:rsidTr="00574A39">
        <w:tc>
          <w:tcPr>
            <w:tcW w:w="0" w:type="auto"/>
            <w:shd w:val="clear" w:color="auto" w:fill="auto"/>
          </w:tcPr>
          <w:p w:rsidR="00E753DE" w:rsidRPr="00833293" w:rsidRDefault="00E753DE" w:rsidP="00574A39">
            <w:pPr>
              <w:rPr>
                <w:rFonts w:ascii="Times New Roman" w:eastAsia="Times New Roman" w:hAnsi="Times New Roman"/>
              </w:rPr>
            </w:pPr>
            <w:r w:rsidRPr="00833293">
              <w:rPr>
                <w:rFonts w:ascii="Times New Roman" w:eastAsia="Times New Roman" w:hAnsi="Times New Roman"/>
              </w:rPr>
              <w:t>ST</w:t>
            </w:r>
          </w:p>
        </w:tc>
        <w:tc>
          <w:tcPr>
            <w:tcW w:w="0" w:type="auto"/>
            <w:tcBorders>
              <w:top w:val="single" w:sz="4" w:space="0" w:color="auto"/>
            </w:tcBorders>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2-3</w:t>
            </w:r>
          </w:p>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4-5</w:t>
            </w:r>
          </w:p>
        </w:tc>
        <w:tc>
          <w:tcPr>
            <w:tcW w:w="0" w:type="auto"/>
            <w:tcBorders>
              <w:top w:val="single" w:sz="4" w:space="0" w:color="auto"/>
            </w:tcBorders>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2-3</w:t>
            </w:r>
          </w:p>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4-5</w:t>
            </w:r>
          </w:p>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tcBorders>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1-2</w:t>
            </w:r>
          </w:p>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3-4</w:t>
            </w:r>
          </w:p>
        </w:tc>
        <w:tc>
          <w:tcPr>
            <w:tcW w:w="0" w:type="auto"/>
            <w:tcBorders>
              <w:top w:val="single" w:sz="4" w:space="0" w:color="auto"/>
            </w:tcBorders>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1-2</w:t>
            </w:r>
          </w:p>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3-4</w:t>
            </w:r>
          </w:p>
        </w:tc>
        <w:tc>
          <w:tcPr>
            <w:tcW w:w="0" w:type="auto"/>
            <w:tcBorders>
              <w:top w:val="single" w:sz="4" w:space="0" w:color="auto"/>
            </w:tcBorders>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1-3</w:t>
            </w:r>
          </w:p>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13-20</w:t>
            </w:r>
          </w:p>
        </w:tc>
        <w:tc>
          <w:tcPr>
            <w:tcW w:w="0" w:type="auto"/>
            <w:tcBorders>
              <w:top w:val="single" w:sz="4" w:space="0" w:color="auto"/>
            </w:tcBorders>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1-3</w:t>
            </w:r>
          </w:p>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13-20</w:t>
            </w:r>
          </w:p>
        </w:tc>
        <w:tc>
          <w:tcPr>
            <w:tcW w:w="0" w:type="auto"/>
            <w:tcBorders>
              <w:top w:val="single" w:sz="4" w:space="0" w:color="auto"/>
            </w:tcBorders>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1-3</w:t>
            </w:r>
          </w:p>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8-18</w:t>
            </w:r>
          </w:p>
        </w:tc>
        <w:tc>
          <w:tcPr>
            <w:tcW w:w="0" w:type="auto"/>
            <w:tcBorders>
              <w:top w:val="single" w:sz="4" w:space="0" w:color="auto"/>
            </w:tcBorders>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1-3</w:t>
            </w:r>
          </w:p>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8-18</w:t>
            </w:r>
          </w:p>
        </w:tc>
      </w:tr>
      <w:tr w:rsidR="00E753DE" w:rsidRPr="00833293" w:rsidTr="00574A39">
        <w:trPr>
          <w:trHeight w:val="979"/>
        </w:trPr>
        <w:tc>
          <w:tcPr>
            <w:tcW w:w="0" w:type="auto"/>
            <w:shd w:val="clear" w:color="auto" w:fill="auto"/>
          </w:tcPr>
          <w:p w:rsidR="00E753DE" w:rsidRPr="00833293" w:rsidRDefault="00E753DE" w:rsidP="00574A39">
            <w:pPr>
              <w:jc w:val="both"/>
              <w:rPr>
                <w:rFonts w:ascii="Times New Roman" w:eastAsia="Times New Roman" w:hAnsi="Times New Roman"/>
              </w:rPr>
            </w:pPr>
            <w:r w:rsidRPr="00833293">
              <w:rPr>
                <w:rFonts w:ascii="Times New Roman" w:eastAsia="Times New Roman" w:hAnsi="Times New Roman"/>
              </w:rPr>
              <w:t>LA</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19-41</w:t>
            </w:r>
          </w:p>
        </w:tc>
        <w:tc>
          <w:tcPr>
            <w:tcW w:w="0" w:type="auto"/>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20-24</w:t>
            </w:r>
          </w:p>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30-40</w:t>
            </w:r>
          </w:p>
        </w:tc>
        <w:tc>
          <w:tcPr>
            <w:tcW w:w="0" w:type="auto"/>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12-20</w:t>
            </w:r>
          </w:p>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30-40</w:t>
            </w:r>
          </w:p>
        </w:tc>
        <w:tc>
          <w:tcPr>
            <w:tcW w:w="0" w:type="auto"/>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12-20</w:t>
            </w:r>
          </w:p>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30-40</w:t>
            </w:r>
          </w:p>
        </w:tc>
        <w:tc>
          <w:tcPr>
            <w:tcW w:w="0" w:type="auto"/>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10-20</w:t>
            </w:r>
          </w:p>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24-30</w:t>
            </w:r>
          </w:p>
        </w:tc>
        <w:tc>
          <w:tcPr>
            <w:tcW w:w="0" w:type="auto"/>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10-20</w:t>
            </w:r>
          </w:p>
          <w:p w:rsidR="00E753DE" w:rsidRDefault="00E753DE" w:rsidP="00574A39">
            <w:pPr>
              <w:rPr>
                <w:rFonts w:ascii="Times New Roman" w:eastAsia="Times New Roman" w:hAnsi="Times New Roman"/>
                <w:sz w:val="18"/>
                <w:szCs w:val="18"/>
              </w:rPr>
            </w:pPr>
            <w:r w:rsidRPr="00FE3556">
              <w:rPr>
                <w:rFonts w:ascii="Times New Roman" w:eastAsia="Times New Roman" w:hAnsi="Times New Roman"/>
                <w:sz w:val="18"/>
                <w:szCs w:val="18"/>
              </w:rPr>
              <w:t>24-30</w:t>
            </w:r>
          </w:p>
          <w:p w:rsidR="00E753DE" w:rsidRDefault="00E753DE" w:rsidP="00574A39">
            <w:pPr>
              <w:rPr>
                <w:rFonts w:ascii="Times New Roman" w:eastAsia="Times New Roman" w:hAnsi="Times New Roman"/>
                <w:sz w:val="18"/>
                <w:szCs w:val="18"/>
              </w:rPr>
            </w:pPr>
          </w:p>
          <w:p w:rsidR="00E753DE" w:rsidRPr="00E86CF4" w:rsidRDefault="00E753DE" w:rsidP="00574A39">
            <w:pPr>
              <w:rPr>
                <w:rFonts w:ascii="Times New Roman" w:eastAsia="Times New Roman" w:hAnsi="Times New Roman"/>
                <w:sz w:val="18"/>
                <w:szCs w:val="18"/>
              </w:rPr>
            </w:pPr>
          </w:p>
        </w:tc>
        <w:tc>
          <w:tcPr>
            <w:tcW w:w="0" w:type="auto"/>
            <w:shd w:val="clear" w:color="auto" w:fill="auto"/>
          </w:tcPr>
          <w:p w:rsidR="00E753DE" w:rsidRDefault="00E753DE" w:rsidP="00574A39">
            <w:pPr>
              <w:rPr>
                <w:rFonts w:ascii="Times New Roman" w:eastAsia="Times New Roman" w:hAnsi="Times New Roman"/>
                <w:sz w:val="18"/>
                <w:szCs w:val="18"/>
              </w:rPr>
            </w:pPr>
            <w:r w:rsidRPr="00FE3556">
              <w:rPr>
                <w:rFonts w:ascii="Times New Roman" w:eastAsia="Times New Roman" w:hAnsi="Times New Roman"/>
                <w:sz w:val="18"/>
                <w:szCs w:val="18"/>
              </w:rPr>
              <w:t>24-30</w:t>
            </w:r>
          </w:p>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20-26</w:t>
            </w:r>
          </w:p>
        </w:tc>
        <w:tc>
          <w:tcPr>
            <w:tcW w:w="0" w:type="auto"/>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24-30</w:t>
            </w:r>
          </w:p>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20-26</w:t>
            </w:r>
          </w:p>
        </w:tc>
      </w:tr>
      <w:tr w:rsidR="00E753DE" w:rsidRPr="00833293" w:rsidTr="00574A39">
        <w:tc>
          <w:tcPr>
            <w:tcW w:w="0" w:type="auto"/>
            <w:shd w:val="clear" w:color="auto" w:fill="auto"/>
          </w:tcPr>
          <w:p w:rsidR="00E753DE" w:rsidRPr="00833293" w:rsidRDefault="00E753DE" w:rsidP="00574A39">
            <w:pPr>
              <w:jc w:val="both"/>
              <w:rPr>
                <w:rFonts w:ascii="Times New Roman" w:eastAsia="Times New Roman" w:hAnsi="Times New Roman"/>
              </w:rPr>
            </w:pPr>
            <w:r w:rsidRPr="00833293">
              <w:rPr>
                <w:rFonts w:ascii="Times New Roman" w:eastAsia="Times New Roman" w:hAnsi="Times New Roman"/>
              </w:rPr>
              <w:t>10 šokių</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18</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18</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17</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17</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16</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16</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16</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16</w:t>
            </w:r>
          </w:p>
        </w:tc>
      </w:tr>
      <w:tr w:rsidR="00E753DE" w:rsidRPr="00833293" w:rsidTr="00574A39">
        <w:tc>
          <w:tcPr>
            <w:tcW w:w="0" w:type="auto"/>
            <w:tcBorders>
              <w:right w:val="nil"/>
            </w:tcBorders>
            <w:shd w:val="clear" w:color="auto" w:fill="auto"/>
          </w:tcPr>
          <w:p w:rsidR="00E753DE" w:rsidRDefault="00E753DE" w:rsidP="00574A39">
            <w:pPr>
              <w:rPr>
                <w:rFonts w:ascii="Times New Roman" w:eastAsia="Times New Roman" w:hAnsi="Times New Roman"/>
                <w:b/>
                <w:u w:val="single"/>
              </w:rPr>
            </w:pPr>
          </w:p>
          <w:p w:rsidR="00E753DE" w:rsidRPr="00833293" w:rsidRDefault="00E753DE" w:rsidP="00574A39">
            <w:pPr>
              <w:rPr>
                <w:rFonts w:ascii="Times New Roman" w:eastAsia="Times New Roman" w:hAnsi="Times New Roman"/>
                <w:b/>
                <w:u w:val="single"/>
              </w:rPr>
            </w:pPr>
            <w:r w:rsidRPr="00833293">
              <w:rPr>
                <w:rFonts w:ascii="Times New Roman" w:eastAsia="Times New Roman" w:hAnsi="Times New Roman"/>
                <w:b/>
                <w:u w:val="single"/>
              </w:rPr>
              <w:t>Profesionalai</w:t>
            </w: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r>
      <w:tr w:rsidR="00E753DE" w:rsidRPr="00833293" w:rsidTr="00574A39">
        <w:trPr>
          <w:trHeight w:val="473"/>
        </w:trPr>
        <w:tc>
          <w:tcPr>
            <w:tcW w:w="0" w:type="auto"/>
            <w:shd w:val="clear" w:color="auto" w:fill="auto"/>
          </w:tcPr>
          <w:p w:rsidR="00E753DE" w:rsidRPr="00833293" w:rsidRDefault="00E753DE" w:rsidP="00574A39">
            <w:pPr>
              <w:rPr>
                <w:rFonts w:ascii="Times New Roman" w:eastAsia="Times New Roman" w:hAnsi="Times New Roman"/>
              </w:rPr>
            </w:pPr>
            <w:r w:rsidRPr="00833293">
              <w:rPr>
                <w:rFonts w:ascii="Times New Roman" w:eastAsia="Times New Roman" w:hAnsi="Times New Roman"/>
              </w:rPr>
              <w:t>ST</w:t>
            </w:r>
          </w:p>
        </w:tc>
        <w:tc>
          <w:tcPr>
            <w:tcW w:w="0" w:type="auto"/>
            <w:tcBorders>
              <w:top w:val="single" w:sz="4" w:space="0" w:color="auto"/>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w:t>
            </w:r>
          </w:p>
        </w:tc>
        <w:tc>
          <w:tcPr>
            <w:tcW w:w="0" w:type="auto"/>
            <w:tcBorders>
              <w:top w:val="single" w:sz="4" w:space="0" w:color="auto"/>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w:t>
            </w:r>
          </w:p>
        </w:tc>
        <w:tc>
          <w:tcPr>
            <w:tcW w:w="0" w:type="auto"/>
            <w:tcBorders>
              <w:top w:val="single" w:sz="4" w:space="0" w:color="auto"/>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12-20</w:t>
            </w:r>
          </w:p>
        </w:tc>
        <w:tc>
          <w:tcPr>
            <w:tcW w:w="0" w:type="auto"/>
            <w:tcBorders>
              <w:top w:val="single" w:sz="4" w:space="0" w:color="auto"/>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12-20</w:t>
            </w:r>
          </w:p>
        </w:tc>
        <w:tc>
          <w:tcPr>
            <w:tcW w:w="0" w:type="auto"/>
            <w:tcBorders>
              <w:top w:val="single" w:sz="4" w:space="0" w:color="auto"/>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10-18</w:t>
            </w:r>
          </w:p>
        </w:tc>
        <w:tc>
          <w:tcPr>
            <w:tcW w:w="0" w:type="auto"/>
            <w:tcBorders>
              <w:top w:val="single" w:sz="4" w:space="0" w:color="auto"/>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10-18</w:t>
            </w:r>
          </w:p>
        </w:tc>
        <w:tc>
          <w:tcPr>
            <w:tcW w:w="0" w:type="auto"/>
            <w:tcBorders>
              <w:top w:val="single" w:sz="4" w:space="0" w:color="auto"/>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8-16</w:t>
            </w:r>
          </w:p>
        </w:tc>
        <w:tc>
          <w:tcPr>
            <w:tcW w:w="0" w:type="auto"/>
            <w:tcBorders>
              <w:top w:val="single" w:sz="4" w:space="0" w:color="auto"/>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8-16</w:t>
            </w:r>
          </w:p>
        </w:tc>
      </w:tr>
      <w:tr w:rsidR="00E753DE" w:rsidRPr="00833293" w:rsidTr="00574A39">
        <w:tc>
          <w:tcPr>
            <w:tcW w:w="0" w:type="auto"/>
            <w:tcBorders>
              <w:right w:val="nil"/>
            </w:tcBorders>
            <w:shd w:val="clear" w:color="auto" w:fill="auto"/>
          </w:tcPr>
          <w:p w:rsidR="00E753DE" w:rsidRPr="00833293" w:rsidRDefault="00E753DE" w:rsidP="00574A39">
            <w:pPr>
              <w:jc w:val="both"/>
              <w:rPr>
                <w:rFonts w:ascii="Times New Roman" w:eastAsia="Times New Roman" w:hAnsi="Times New Roman"/>
                <w:b/>
                <w:u w:val="single"/>
              </w:rPr>
            </w:pPr>
            <w:r w:rsidRPr="00833293">
              <w:rPr>
                <w:rFonts w:ascii="Times New Roman" w:eastAsia="Times New Roman" w:hAnsi="Times New Roman"/>
                <w:b/>
                <w:u w:val="single"/>
              </w:rPr>
              <w:t>Jaunimas</w:t>
            </w: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r>
      <w:tr w:rsidR="00E753DE" w:rsidRPr="00833293" w:rsidTr="00574A39">
        <w:tc>
          <w:tcPr>
            <w:tcW w:w="0" w:type="auto"/>
            <w:shd w:val="clear" w:color="auto" w:fill="auto"/>
          </w:tcPr>
          <w:p w:rsidR="00E753DE" w:rsidRPr="00833293" w:rsidRDefault="00E753DE" w:rsidP="00574A39">
            <w:pPr>
              <w:jc w:val="both"/>
              <w:rPr>
                <w:rFonts w:ascii="Times New Roman" w:eastAsia="Times New Roman" w:hAnsi="Times New Roman"/>
              </w:rPr>
            </w:pPr>
            <w:r w:rsidRPr="00833293">
              <w:rPr>
                <w:rFonts w:ascii="Times New Roman" w:eastAsia="Times New Roman" w:hAnsi="Times New Roman"/>
              </w:rPr>
              <w:t>ST</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8-28</w:t>
            </w:r>
          </w:p>
        </w:tc>
        <w:tc>
          <w:tcPr>
            <w:tcW w:w="0" w:type="auto"/>
            <w:tcBorders>
              <w:top w:val="single" w:sz="4" w:space="0" w:color="auto"/>
            </w:tcBorders>
            <w:shd w:val="clear" w:color="auto" w:fill="auto"/>
          </w:tcPr>
          <w:p w:rsidR="00E753DE" w:rsidRDefault="00E753DE" w:rsidP="00574A39">
            <w:pPr>
              <w:rPr>
                <w:rFonts w:ascii="Times New Roman" w:eastAsia="Times New Roman" w:hAnsi="Times New Roman"/>
                <w:sz w:val="18"/>
                <w:szCs w:val="18"/>
              </w:rPr>
            </w:pPr>
            <w:r>
              <w:rPr>
                <w:rFonts w:ascii="Times New Roman" w:eastAsia="Times New Roman" w:hAnsi="Times New Roman"/>
                <w:sz w:val="18"/>
                <w:szCs w:val="18"/>
              </w:rPr>
              <w:t>8-28</w:t>
            </w:r>
          </w:p>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6-10</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10-22</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8-12</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10-16</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10-14</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10-12</w:t>
            </w:r>
          </w:p>
        </w:tc>
      </w:tr>
      <w:tr w:rsidR="00E753DE" w:rsidRPr="00833293" w:rsidTr="00574A39">
        <w:tc>
          <w:tcPr>
            <w:tcW w:w="0" w:type="auto"/>
            <w:shd w:val="clear" w:color="auto" w:fill="auto"/>
          </w:tcPr>
          <w:p w:rsidR="00E753DE" w:rsidRPr="00833293" w:rsidRDefault="00E753DE" w:rsidP="00574A39">
            <w:pPr>
              <w:jc w:val="both"/>
              <w:rPr>
                <w:rFonts w:ascii="Times New Roman" w:eastAsia="Times New Roman" w:hAnsi="Times New Roman"/>
              </w:rPr>
            </w:pPr>
            <w:r w:rsidRPr="00833293">
              <w:rPr>
                <w:rFonts w:ascii="Times New Roman" w:eastAsia="Times New Roman" w:hAnsi="Times New Roman"/>
              </w:rPr>
              <w:t>LA</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8-18</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8-18</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10-24</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10-20</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10-18</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10-16</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10-14</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12-16</w:t>
            </w:r>
          </w:p>
        </w:tc>
      </w:tr>
      <w:tr w:rsidR="00E753DE" w:rsidRPr="00833293" w:rsidTr="00574A39">
        <w:tc>
          <w:tcPr>
            <w:tcW w:w="0" w:type="auto"/>
            <w:shd w:val="clear" w:color="auto" w:fill="auto"/>
          </w:tcPr>
          <w:p w:rsidR="00E753DE" w:rsidRPr="00833293" w:rsidRDefault="00E753DE" w:rsidP="00574A39">
            <w:pPr>
              <w:jc w:val="both"/>
              <w:rPr>
                <w:rFonts w:ascii="Times New Roman" w:eastAsia="Times New Roman" w:hAnsi="Times New Roman"/>
              </w:rPr>
            </w:pPr>
            <w:r w:rsidRPr="00833293">
              <w:rPr>
                <w:rFonts w:ascii="Times New Roman" w:eastAsia="Times New Roman" w:hAnsi="Times New Roman"/>
              </w:rPr>
              <w:t>10 šokių</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3</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4-5</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7-10</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6-9</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5-7</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8-10</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7-9</w:t>
            </w:r>
          </w:p>
        </w:tc>
        <w:tc>
          <w:tcPr>
            <w:tcW w:w="0" w:type="auto"/>
            <w:tcBorders>
              <w:bottom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7-8</w:t>
            </w:r>
          </w:p>
        </w:tc>
      </w:tr>
      <w:tr w:rsidR="00E753DE" w:rsidRPr="00833293" w:rsidTr="00574A39">
        <w:tc>
          <w:tcPr>
            <w:tcW w:w="0" w:type="auto"/>
            <w:tcBorders>
              <w:right w:val="nil"/>
            </w:tcBorders>
            <w:shd w:val="clear" w:color="auto" w:fill="auto"/>
          </w:tcPr>
          <w:p w:rsidR="00E753DE" w:rsidRPr="00833293" w:rsidRDefault="00E753DE" w:rsidP="00574A39">
            <w:pPr>
              <w:jc w:val="both"/>
              <w:rPr>
                <w:rFonts w:ascii="Times New Roman" w:eastAsia="Times New Roman" w:hAnsi="Times New Roman"/>
                <w:b/>
                <w:u w:val="single"/>
              </w:rPr>
            </w:pPr>
            <w:r w:rsidRPr="00833293">
              <w:rPr>
                <w:rFonts w:ascii="Times New Roman" w:eastAsia="Times New Roman" w:hAnsi="Times New Roman"/>
                <w:b/>
                <w:u w:val="single"/>
              </w:rPr>
              <w:t>Jauniai</w:t>
            </w: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c>
          <w:tcPr>
            <w:tcW w:w="0" w:type="auto"/>
            <w:tcBorders>
              <w:top w:val="single" w:sz="4" w:space="0" w:color="auto"/>
              <w:left w:val="nil"/>
              <w:bottom w:val="single" w:sz="4" w:space="0" w:color="auto"/>
              <w:right w:val="nil"/>
            </w:tcBorders>
            <w:shd w:val="clear" w:color="auto" w:fill="auto"/>
          </w:tcPr>
          <w:p w:rsidR="00E753DE" w:rsidRPr="00E86CF4" w:rsidRDefault="00E753DE" w:rsidP="00574A39">
            <w:pPr>
              <w:rPr>
                <w:rFonts w:ascii="Times New Roman" w:eastAsia="Times New Roman" w:hAnsi="Times New Roman"/>
                <w:sz w:val="18"/>
                <w:szCs w:val="18"/>
              </w:rPr>
            </w:pPr>
          </w:p>
        </w:tc>
      </w:tr>
      <w:tr w:rsidR="00E753DE" w:rsidRPr="00833293" w:rsidTr="00574A39">
        <w:tc>
          <w:tcPr>
            <w:tcW w:w="0" w:type="auto"/>
            <w:shd w:val="clear" w:color="auto" w:fill="auto"/>
          </w:tcPr>
          <w:p w:rsidR="00E753DE" w:rsidRPr="00833293" w:rsidRDefault="00E753DE" w:rsidP="00574A39">
            <w:pPr>
              <w:jc w:val="both"/>
              <w:rPr>
                <w:rFonts w:ascii="Times New Roman" w:eastAsia="Times New Roman" w:hAnsi="Times New Roman"/>
              </w:rPr>
            </w:pPr>
            <w:r w:rsidRPr="00833293">
              <w:rPr>
                <w:rFonts w:ascii="Times New Roman" w:eastAsia="Times New Roman" w:hAnsi="Times New Roman"/>
              </w:rPr>
              <w:t>ST</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7-28</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7-26</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6-20</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tcBorders>
              <w:top w:val="single" w:sz="4" w:space="0" w:color="auto"/>
            </w:tcBorders>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6-18</w:t>
            </w:r>
          </w:p>
        </w:tc>
      </w:tr>
      <w:tr w:rsidR="00E753DE" w:rsidRPr="00833293" w:rsidTr="00574A39">
        <w:tc>
          <w:tcPr>
            <w:tcW w:w="0" w:type="auto"/>
            <w:shd w:val="clear" w:color="auto" w:fill="auto"/>
          </w:tcPr>
          <w:p w:rsidR="00E753DE" w:rsidRPr="00833293" w:rsidRDefault="00E753DE" w:rsidP="00574A39">
            <w:pPr>
              <w:jc w:val="both"/>
              <w:rPr>
                <w:rFonts w:ascii="Times New Roman" w:eastAsia="Times New Roman" w:hAnsi="Times New Roman"/>
              </w:rPr>
            </w:pPr>
            <w:r w:rsidRPr="00833293">
              <w:rPr>
                <w:rFonts w:ascii="Times New Roman" w:eastAsia="Times New Roman" w:hAnsi="Times New Roman"/>
              </w:rPr>
              <w:t>LA</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6-20</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7-18</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6-16</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6-14</w:t>
            </w:r>
          </w:p>
        </w:tc>
      </w:tr>
      <w:tr w:rsidR="00E753DE" w:rsidRPr="00833293" w:rsidTr="00574A39">
        <w:tc>
          <w:tcPr>
            <w:tcW w:w="0" w:type="auto"/>
            <w:shd w:val="clear" w:color="auto" w:fill="auto"/>
          </w:tcPr>
          <w:p w:rsidR="00E753DE" w:rsidRPr="00833293" w:rsidRDefault="00E753DE" w:rsidP="00574A39">
            <w:pPr>
              <w:jc w:val="both"/>
              <w:rPr>
                <w:rFonts w:ascii="Times New Roman" w:eastAsia="Times New Roman" w:hAnsi="Times New Roman"/>
              </w:rPr>
            </w:pPr>
            <w:r w:rsidRPr="00833293">
              <w:rPr>
                <w:rFonts w:ascii="Times New Roman" w:eastAsia="Times New Roman" w:hAnsi="Times New Roman"/>
              </w:rPr>
              <w:t>10 šokių</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12</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11</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13</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sidRPr="00E86CF4">
              <w:rPr>
                <w:rFonts w:ascii="Times New Roman" w:eastAsia="Times New Roman" w:hAnsi="Times New Roman"/>
                <w:sz w:val="18"/>
                <w:szCs w:val="18"/>
              </w:rPr>
              <w:t>-</w:t>
            </w:r>
          </w:p>
        </w:tc>
        <w:tc>
          <w:tcPr>
            <w:tcW w:w="0" w:type="auto"/>
            <w:shd w:val="clear" w:color="auto" w:fill="auto"/>
          </w:tcPr>
          <w:p w:rsidR="00E753DE" w:rsidRPr="00E86CF4" w:rsidRDefault="00E753DE" w:rsidP="00574A39">
            <w:pPr>
              <w:rPr>
                <w:rFonts w:ascii="Times New Roman" w:eastAsia="Times New Roman" w:hAnsi="Times New Roman"/>
                <w:sz w:val="18"/>
                <w:szCs w:val="18"/>
              </w:rPr>
            </w:pPr>
            <w:r>
              <w:rPr>
                <w:rFonts w:ascii="Times New Roman" w:eastAsia="Times New Roman" w:hAnsi="Times New Roman"/>
                <w:sz w:val="18"/>
                <w:szCs w:val="18"/>
              </w:rPr>
              <w:t>10</w:t>
            </w:r>
          </w:p>
        </w:tc>
      </w:tr>
    </w:tbl>
    <w:p w:rsidR="00E753DE" w:rsidRDefault="00E753DE" w:rsidP="00E753DE">
      <w:pPr>
        <w:jc w:val="both"/>
        <w:rPr>
          <w:rFonts w:ascii="Times New Roman" w:hAnsi="Times New Roman" w:cs="Times New Roman"/>
          <w:sz w:val="24"/>
          <w:szCs w:val="24"/>
        </w:rPr>
      </w:pPr>
    </w:p>
    <w:p w:rsidR="00BF7276" w:rsidRPr="00BF7276" w:rsidRDefault="00BF7276" w:rsidP="00BF7276">
      <w:pPr>
        <w:rPr>
          <w:rFonts w:ascii="Times New Roman" w:hAnsi="Times New Roman" w:cs="Times New Roman"/>
          <w:sz w:val="24"/>
          <w:szCs w:val="24"/>
        </w:rPr>
      </w:pPr>
      <w:r w:rsidRPr="00BF7276">
        <w:rPr>
          <w:rFonts w:ascii="Times New Roman" w:hAnsi="Times New Roman" w:cs="Times New Roman"/>
          <w:sz w:val="24"/>
          <w:szCs w:val="24"/>
        </w:rPr>
        <w:t>Lietuvos sportin</w:t>
      </w:r>
      <w:r>
        <w:rPr>
          <w:rFonts w:ascii="Times New Roman" w:hAnsi="Times New Roman" w:cs="Times New Roman"/>
          <w:sz w:val="24"/>
          <w:szCs w:val="24"/>
        </w:rPr>
        <w:t>ių šokių federacijos Akademijos strategija</w:t>
      </w:r>
    </w:p>
    <w:p w:rsidR="00BF7276" w:rsidRPr="00BF7276" w:rsidRDefault="00BF7276" w:rsidP="00BF7276">
      <w:pPr>
        <w:rPr>
          <w:rFonts w:ascii="Times New Roman" w:hAnsi="Times New Roman" w:cs="Times New Roman"/>
          <w:sz w:val="24"/>
          <w:szCs w:val="24"/>
        </w:rPr>
      </w:pPr>
      <w:r w:rsidRPr="00BF7276">
        <w:rPr>
          <w:rFonts w:ascii="Times New Roman" w:hAnsi="Times New Roman" w:cs="Times New Roman"/>
          <w:sz w:val="24"/>
          <w:szCs w:val="24"/>
        </w:rPr>
        <w:t>•</w:t>
      </w:r>
      <w:r w:rsidRPr="00BF7276">
        <w:rPr>
          <w:rFonts w:ascii="Times New Roman" w:hAnsi="Times New Roman" w:cs="Times New Roman"/>
          <w:sz w:val="24"/>
          <w:szCs w:val="24"/>
        </w:rPr>
        <w:tab/>
        <w:t>Akademija vadovaujasi PSŠF (Pasaulio sportinių šokių federacijos) ir LSŠF (Lietuvos sportinių šokių federacijos) strategijomis m</w:t>
      </w:r>
      <w:r>
        <w:rPr>
          <w:rFonts w:ascii="Times New Roman" w:hAnsi="Times New Roman" w:cs="Times New Roman"/>
          <w:sz w:val="24"/>
          <w:szCs w:val="24"/>
        </w:rPr>
        <w:t>okymo ir licencijavimo srityse.</w:t>
      </w:r>
    </w:p>
    <w:p w:rsidR="00BF7276" w:rsidRPr="00BF7276" w:rsidRDefault="00BF7276" w:rsidP="00BF7276">
      <w:pPr>
        <w:rPr>
          <w:rFonts w:ascii="Times New Roman" w:hAnsi="Times New Roman" w:cs="Times New Roman"/>
          <w:sz w:val="24"/>
          <w:szCs w:val="24"/>
        </w:rPr>
      </w:pPr>
      <w:r w:rsidRPr="00BF7276">
        <w:rPr>
          <w:rFonts w:ascii="Times New Roman" w:hAnsi="Times New Roman" w:cs="Times New Roman"/>
          <w:sz w:val="24"/>
          <w:szCs w:val="24"/>
        </w:rPr>
        <w:t>•</w:t>
      </w:r>
      <w:r w:rsidRPr="00BF7276">
        <w:rPr>
          <w:rFonts w:ascii="Times New Roman" w:hAnsi="Times New Roman" w:cs="Times New Roman"/>
          <w:sz w:val="24"/>
          <w:szCs w:val="24"/>
        </w:rPr>
        <w:tab/>
        <w:t>Akademijos tikslai: Lietuvos trenerių, teisėjų, šokėjų (mėgėjų ir profesionalų) mokymas, kvalifikacijos kėlimas ir licencijav</w:t>
      </w:r>
      <w:r>
        <w:rPr>
          <w:rFonts w:ascii="Times New Roman" w:hAnsi="Times New Roman" w:cs="Times New Roman"/>
          <w:sz w:val="24"/>
          <w:szCs w:val="24"/>
        </w:rPr>
        <w:t>imas (pagal pridedamą lentelę).</w:t>
      </w:r>
    </w:p>
    <w:p w:rsidR="00733E7C" w:rsidRDefault="00BF7276" w:rsidP="00BF7276">
      <w:pPr>
        <w:rPr>
          <w:rFonts w:ascii="Times New Roman" w:hAnsi="Times New Roman" w:cs="Times New Roman"/>
          <w:sz w:val="24"/>
          <w:szCs w:val="24"/>
        </w:rPr>
      </w:pPr>
      <w:r w:rsidRPr="00BF7276">
        <w:rPr>
          <w:rFonts w:ascii="Times New Roman" w:hAnsi="Times New Roman" w:cs="Times New Roman"/>
          <w:sz w:val="24"/>
          <w:szCs w:val="24"/>
        </w:rPr>
        <w:t>•</w:t>
      </w:r>
      <w:r w:rsidRPr="00BF7276">
        <w:rPr>
          <w:rFonts w:ascii="Times New Roman" w:hAnsi="Times New Roman" w:cs="Times New Roman"/>
          <w:sz w:val="24"/>
          <w:szCs w:val="24"/>
        </w:rPr>
        <w:tab/>
        <w:t>Akademijos finansavimo šaltiniai: teisėjų ir trenerių licencijavimo mokesčiai, teisėjų ir trenerių kongresų dalyvių mokesčiai, teisėjų egzaminavomo dalyvi</w:t>
      </w:r>
      <w:r>
        <w:rPr>
          <w:rFonts w:ascii="Times New Roman" w:hAnsi="Times New Roman" w:cs="Times New Roman"/>
          <w:sz w:val="24"/>
          <w:szCs w:val="24"/>
        </w:rPr>
        <w:t>ų mokesčiai, projektinė veikla.</w:t>
      </w:r>
    </w:p>
    <w:p w:rsidR="00E753DE" w:rsidRDefault="00733E7C" w:rsidP="00733E7C">
      <w:pPr>
        <w:rPr>
          <w:b/>
          <w:u w:val="single"/>
        </w:rPr>
      </w:pPr>
      <w:r>
        <w:rPr>
          <w:b/>
          <w:noProof/>
          <w:u w:val="single"/>
          <w:lang w:val="en-US" w:eastAsia="en-US"/>
        </w:rPr>
        <w:lastRenderedPageBreak/>
        <w:drawing>
          <wp:inline distT="0" distB="0" distL="0" distR="0">
            <wp:extent cx="6423660" cy="481807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demijos lentel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24993" cy="4819078"/>
                    </a:xfrm>
                    <a:prstGeom prst="rect">
                      <a:avLst/>
                    </a:prstGeom>
                  </pic:spPr>
                </pic:pic>
              </a:graphicData>
            </a:graphic>
          </wp:inline>
        </w:drawing>
      </w:r>
    </w:p>
    <w:p w:rsidR="008F46F1" w:rsidRPr="009B1A29" w:rsidRDefault="00F363BC" w:rsidP="00F363BC">
      <w:pPr>
        <w:jc w:val="both"/>
        <w:rPr>
          <w:rFonts w:ascii="Times New Roman" w:hAnsi="Times New Roman" w:cs="Times New Roman"/>
          <w:sz w:val="24"/>
          <w:szCs w:val="24"/>
        </w:rPr>
      </w:pPr>
      <w:r>
        <w:rPr>
          <w:rFonts w:ascii="Times New Roman" w:hAnsi="Times New Roman" w:cs="Times New Roman"/>
          <w:sz w:val="24"/>
          <w:szCs w:val="24"/>
        </w:rPr>
        <w:t xml:space="preserve">      </w:t>
      </w:r>
      <w:r w:rsidR="0059310D">
        <w:rPr>
          <w:rFonts w:ascii="Times New Roman" w:hAnsi="Times New Roman" w:cs="Times New Roman"/>
          <w:sz w:val="24"/>
          <w:szCs w:val="24"/>
        </w:rPr>
        <w:t>R</w:t>
      </w:r>
      <w:r w:rsidR="008F46F1" w:rsidRPr="009B1A29">
        <w:rPr>
          <w:rFonts w:ascii="Times New Roman" w:hAnsi="Times New Roman" w:cs="Times New Roman"/>
          <w:sz w:val="24"/>
          <w:szCs w:val="24"/>
        </w:rPr>
        <w:t>odikliuose Federacija kreipia dėmesį į tinkamos sportiniams šokiams tarptauti</w:t>
      </w:r>
      <w:r w:rsidR="00FA049D">
        <w:rPr>
          <w:rFonts w:ascii="Times New Roman" w:hAnsi="Times New Roman" w:cs="Times New Roman"/>
          <w:sz w:val="24"/>
          <w:szCs w:val="24"/>
        </w:rPr>
        <w:t>nio lygio sporto bazę</w:t>
      </w:r>
      <w:r w:rsidR="008F46F1" w:rsidRPr="009B1A29">
        <w:rPr>
          <w:rFonts w:ascii="Times New Roman" w:hAnsi="Times New Roman" w:cs="Times New Roman"/>
          <w:sz w:val="24"/>
          <w:szCs w:val="24"/>
        </w:rPr>
        <w:t xml:space="preserve">, kuri būtų tinkama </w:t>
      </w:r>
      <w:r w:rsidR="0022147F">
        <w:rPr>
          <w:rFonts w:ascii="Times New Roman" w:hAnsi="Times New Roman" w:cs="Times New Roman"/>
          <w:sz w:val="24"/>
          <w:szCs w:val="24"/>
        </w:rPr>
        <w:t xml:space="preserve">organizuoti </w:t>
      </w:r>
      <w:r w:rsidR="008F46F1" w:rsidRPr="009B1A29">
        <w:rPr>
          <w:rFonts w:ascii="Times New Roman" w:hAnsi="Times New Roman" w:cs="Times New Roman"/>
          <w:sz w:val="24"/>
          <w:szCs w:val="24"/>
        </w:rPr>
        <w:t>aukšto lygio varžyb</w:t>
      </w:r>
      <w:r w:rsidR="0022147F">
        <w:rPr>
          <w:rFonts w:ascii="Times New Roman" w:hAnsi="Times New Roman" w:cs="Times New Roman"/>
          <w:sz w:val="24"/>
          <w:szCs w:val="24"/>
        </w:rPr>
        <w:t>as</w:t>
      </w:r>
      <w:r w:rsidR="008F46F1" w:rsidRPr="009B1A29">
        <w:rPr>
          <w:rFonts w:ascii="Times New Roman" w:hAnsi="Times New Roman" w:cs="Times New Roman"/>
          <w:sz w:val="24"/>
          <w:szCs w:val="24"/>
        </w:rPr>
        <w:t xml:space="preserve"> </w:t>
      </w:r>
      <w:r w:rsidR="0022147F">
        <w:rPr>
          <w:rFonts w:ascii="Times New Roman" w:hAnsi="Times New Roman" w:cs="Times New Roman"/>
          <w:sz w:val="24"/>
          <w:szCs w:val="24"/>
        </w:rPr>
        <w:t>ir kokybiškas treniruotes</w:t>
      </w:r>
      <w:r w:rsidR="008F46F1" w:rsidRPr="009B1A29">
        <w:rPr>
          <w:rFonts w:ascii="Times New Roman" w:hAnsi="Times New Roman" w:cs="Times New Roman"/>
          <w:sz w:val="24"/>
          <w:szCs w:val="24"/>
        </w:rPr>
        <w:t xml:space="preserve">. Kokybiškos treniruotės ir infrastruktūros plėtimas būtinas siekiant  sudaryti tinkamas Federacijos sportininkams sąlygas pasirengti </w:t>
      </w:r>
      <w:r w:rsidR="00DD08C0">
        <w:rPr>
          <w:rFonts w:ascii="Times New Roman" w:hAnsi="Times New Roman" w:cs="Times New Roman"/>
          <w:sz w:val="24"/>
          <w:szCs w:val="24"/>
        </w:rPr>
        <w:t xml:space="preserve">Europos ir pasaulio </w:t>
      </w:r>
      <w:r w:rsidR="00080495">
        <w:rPr>
          <w:rFonts w:ascii="Times New Roman" w:hAnsi="Times New Roman" w:cs="Times New Roman"/>
          <w:sz w:val="24"/>
          <w:szCs w:val="24"/>
        </w:rPr>
        <w:t>čempionatams, Taurių varžyboms,</w:t>
      </w:r>
      <w:r w:rsidR="00DD08C0">
        <w:rPr>
          <w:rFonts w:ascii="Times New Roman" w:hAnsi="Times New Roman" w:cs="Times New Roman"/>
          <w:sz w:val="24"/>
          <w:szCs w:val="24"/>
        </w:rPr>
        <w:t xml:space="preserve"> pasaulio sporto žaidynėms</w:t>
      </w:r>
      <w:r w:rsidR="008F46F1" w:rsidRPr="009B1A29">
        <w:rPr>
          <w:rFonts w:ascii="Times New Roman" w:hAnsi="Times New Roman" w:cs="Times New Roman"/>
          <w:sz w:val="24"/>
          <w:szCs w:val="24"/>
        </w:rPr>
        <w:t>. Sportinių šokių įtraukimas pirmą kartą į Olimpinių žaidynių programą ir planuojamas Lietuvos sportini</w:t>
      </w:r>
      <w:r w:rsidR="0022147F">
        <w:rPr>
          <w:rFonts w:ascii="Times New Roman" w:hAnsi="Times New Roman" w:cs="Times New Roman"/>
          <w:sz w:val="24"/>
          <w:szCs w:val="24"/>
        </w:rPr>
        <w:t>ų šokių atstovų pasirodymas  ši</w:t>
      </w:r>
      <w:r w:rsidR="008F46F1" w:rsidRPr="009B1A29">
        <w:rPr>
          <w:rFonts w:ascii="Times New Roman" w:hAnsi="Times New Roman" w:cs="Times New Roman"/>
          <w:sz w:val="24"/>
          <w:szCs w:val="24"/>
        </w:rPr>
        <w:t>ose žaid</w:t>
      </w:r>
      <w:r w:rsidR="0022147F">
        <w:rPr>
          <w:rFonts w:ascii="Times New Roman" w:hAnsi="Times New Roman" w:cs="Times New Roman"/>
          <w:sz w:val="24"/>
          <w:szCs w:val="24"/>
        </w:rPr>
        <w:t>ynėse</w:t>
      </w:r>
      <w:r w:rsidR="00FA049D">
        <w:rPr>
          <w:rFonts w:ascii="Times New Roman" w:hAnsi="Times New Roman" w:cs="Times New Roman"/>
          <w:sz w:val="24"/>
          <w:szCs w:val="24"/>
        </w:rPr>
        <w:t>,</w:t>
      </w:r>
      <w:r w:rsidR="0022147F">
        <w:rPr>
          <w:rFonts w:ascii="Times New Roman" w:hAnsi="Times New Roman" w:cs="Times New Roman"/>
          <w:sz w:val="24"/>
          <w:szCs w:val="24"/>
        </w:rPr>
        <w:t xml:space="preserve"> taptų nauju akstinu</w:t>
      </w:r>
      <w:r w:rsidR="008F46F1" w:rsidRPr="009B1A29">
        <w:rPr>
          <w:rFonts w:ascii="Times New Roman" w:hAnsi="Times New Roman" w:cs="Times New Roman"/>
          <w:sz w:val="24"/>
          <w:szCs w:val="24"/>
        </w:rPr>
        <w:t xml:space="preserve"> spo</w:t>
      </w:r>
      <w:r w:rsidR="000A0CCA">
        <w:rPr>
          <w:rFonts w:ascii="Times New Roman" w:hAnsi="Times New Roman" w:cs="Times New Roman"/>
          <w:sz w:val="24"/>
          <w:szCs w:val="24"/>
        </w:rPr>
        <w:t>rto šakos vystymosi istorijoje.</w:t>
      </w:r>
    </w:p>
    <w:p w:rsidR="00E858B5" w:rsidRPr="000A0CCA" w:rsidRDefault="00E858B5" w:rsidP="000A0CCA">
      <w:pPr>
        <w:jc w:val="both"/>
        <w:rPr>
          <w:rFonts w:ascii="Times New Roman" w:hAnsi="Times New Roman" w:cs="Times New Roman"/>
          <w:sz w:val="24"/>
          <w:szCs w:val="24"/>
        </w:rPr>
      </w:pPr>
      <w:r w:rsidRPr="009B1A29">
        <w:rPr>
          <w:rFonts w:ascii="Times New Roman" w:hAnsi="Times New Roman" w:cs="Times New Roman"/>
          <w:b/>
          <w:sz w:val="24"/>
          <w:szCs w:val="24"/>
        </w:rPr>
        <w:t>TIKSLAI. UŽDAVINIAI.</w:t>
      </w:r>
    </w:p>
    <w:p w:rsidR="00E858B5" w:rsidRPr="00C73538" w:rsidRDefault="00E858B5" w:rsidP="00E858B5">
      <w:pPr>
        <w:jc w:val="both"/>
        <w:rPr>
          <w:rFonts w:ascii="Times New Roman" w:hAnsi="Times New Roman" w:cs="Times New Roman"/>
          <w:sz w:val="24"/>
          <w:szCs w:val="24"/>
        </w:rPr>
      </w:pPr>
      <w:r w:rsidRPr="00C73538">
        <w:rPr>
          <w:rFonts w:ascii="Times New Roman" w:hAnsi="Times New Roman" w:cs="Times New Roman"/>
          <w:bCs/>
          <w:sz w:val="24"/>
          <w:szCs w:val="24"/>
        </w:rPr>
        <w:t xml:space="preserve">     Lietuvos sportinių šokių federacijos strategijos</w:t>
      </w:r>
      <w:r w:rsidR="00080495">
        <w:rPr>
          <w:rFonts w:ascii="Times New Roman" w:hAnsi="Times New Roman" w:cs="Times New Roman"/>
          <w:sz w:val="24"/>
          <w:szCs w:val="24"/>
        </w:rPr>
        <w:t xml:space="preserve"> 2018</w:t>
      </w:r>
      <w:r w:rsidR="00670915">
        <w:rPr>
          <w:rFonts w:ascii="Times New Roman" w:hAnsi="Times New Roman" w:cs="Times New Roman"/>
          <w:sz w:val="24"/>
          <w:szCs w:val="24"/>
        </w:rPr>
        <w:t xml:space="preserve"> – 2021</w:t>
      </w:r>
      <w:r w:rsidRPr="00C73538">
        <w:rPr>
          <w:rFonts w:ascii="Times New Roman" w:hAnsi="Times New Roman" w:cs="Times New Roman"/>
          <w:sz w:val="24"/>
          <w:szCs w:val="24"/>
        </w:rPr>
        <w:t xml:space="preserve"> m.  Misijai ir Vizijai įgyvendinti Federacija  kelia šiuos tikslus ir uždavinius.</w:t>
      </w:r>
    </w:p>
    <w:p w:rsidR="00E858B5" w:rsidRPr="009B1A29" w:rsidRDefault="00E858B5" w:rsidP="00E858B5">
      <w:pPr>
        <w:pStyle w:val="BodyText"/>
        <w:numPr>
          <w:ilvl w:val="0"/>
          <w:numId w:val="5"/>
        </w:numPr>
        <w:rPr>
          <w:sz w:val="24"/>
        </w:rPr>
      </w:pPr>
      <w:r w:rsidRPr="009B1A29">
        <w:rPr>
          <w:sz w:val="24"/>
        </w:rPr>
        <w:t xml:space="preserve">Sudaryti talentingiausių sportininkų pasiruošimo planus ir </w:t>
      </w:r>
      <w:r w:rsidR="008B6A46">
        <w:rPr>
          <w:sz w:val="24"/>
        </w:rPr>
        <w:t xml:space="preserve">užtikrinti jų </w:t>
      </w:r>
      <w:r w:rsidRPr="009B1A29">
        <w:rPr>
          <w:sz w:val="24"/>
        </w:rPr>
        <w:t xml:space="preserve">įvykdymą. </w:t>
      </w:r>
    </w:p>
    <w:p w:rsidR="00E858B5" w:rsidRPr="009B1A29" w:rsidRDefault="002D6BC5" w:rsidP="00E858B5">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Rengti trenerių, teisėjų, vadybininkų, savanorių</w:t>
      </w:r>
      <w:r w:rsidR="00E858B5" w:rsidRPr="009B1A29">
        <w:rPr>
          <w:rFonts w:ascii="Times New Roman" w:hAnsi="Times New Roman" w:cs="Times New Roman"/>
          <w:sz w:val="24"/>
          <w:szCs w:val="24"/>
        </w:rPr>
        <w:t xml:space="preserve"> kvalifikacijos kėlimo seminarus, sudaryti sąlygas dalyvauti kitose šalyse vykdomose seminaruose</w:t>
      </w:r>
      <w:r>
        <w:rPr>
          <w:rFonts w:ascii="Times New Roman" w:hAnsi="Times New Roman" w:cs="Times New Roman"/>
          <w:sz w:val="24"/>
          <w:szCs w:val="24"/>
        </w:rPr>
        <w:t>.</w:t>
      </w:r>
    </w:p>
    <w:p w:rsidR="00E858B5" w:rsidRPr="00BB121A" w:rsidRDefault="002D6BC5" w:rsidP="00E858B5">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E858B5" w:rsidRPr="00BB121A">
        <w:rPr>
          <w:rFonts w:ascii="Times New Roman" w:hAnsi="Times New Roman" w:cs="Times New Roman"/>
          <w:sz w:val="24"/>
          <w:szCs w:val="24"/>
        </w:rPr>
        <w:t>umatyti galimus finansavimo šaltinius</w:t>
      </w:r>
      <w:r>
        <w:rPr>
          <w:rFonts w:ascii="Times New Roman" w:hAnsi="Times New Roman" w:cs="Times New Roman"/>
          <w:sz w:val="24"/>
          <w:szCs w:val="24"/>
        </w:rPr>
        <w:t xml:space="preserve"> bei</w:t>
      </w:r>
      <w:r w:rsidR="00E858B5" w:rsidRPr="00BB121A">
        <w:rPr>
          <w:rFonts w:ascii="Times New Roman" w:hAnsi="Times New Roman" w:cs="Times New Roman"/>
          <w:sz w:val="24"/>
          <w:szCs w:val="24"/>
        </w:rPr>
        <w:t xml:space="preserve"> </w:t>
      </w:r>
      <w:r w:rsidRPr="00BB121A">
        <w:rPr>
          <w:rFonts w:ascii="Times New Roman" w:hAnsi="Times New Roman" w:cs="Times New Roman"/>
          <w:sz w:val="24"/>
          <w:szCs w:val="24"/>
        </w:rPr>
        <w:t>vykdyti lobistinį darbą</w:t>
      </w:r>
      <w:r>
        <w:rPr>
          <w:rFonts w:ascii="Times New Roman" w:hAnsi="Times New Roman" w:cs="Times New Roman"/>
          <w:sz w:val="24"/>
          <w:szCs w:val="24"/>
        </w:rPr>
        <w:t>.</w:t>
      </w:r>
      <w:r w:rsidRPr="002D6BC5">
        <w:rPr>
          <w:rFonts w:ascii="Times New Roman" w:hAnsi="Times New Roman" w:cs="Times New Roman"/>
          <w:sz w:val="24"/>
          <w:szCs w:val="24"/>
        </w:rPr>
        <w:t xml:space="preserve"> </w:t>
      </w:r>
    </w:p>
    <w:p w:rsidR="00E858B5" w:rsidRPr="009B1A29" w:rsidRDefault="002D6BC5" w:rsidP="00E858B5">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Bendradarbiauti su sporto klubais ir</w:t>
      </w:r>
      <w:r w:rsidR="00100677">
        <w:rPr>
          <w:rFonts w:ascii="Times New Roman" w:hAnsi="Times New Roman" w:cs="Times New Roman"/>
          <w:sz w:val="24"/>
          <w:szCs w:val="24"/>
        </w:rPr>
        <w:t xml:space="preserve"> padėti ieškoti galimybių </w:t>
      </w:r>
      <w:r w:rsidR="00E858B5" w:rsidRPr="009B1A29">
        <w:rPr>
          <w:rFonts w:ascii="Times New Roman" w:hAnsi="Times New Roman" w:cs="Times New Roman"/>
          <w:sz w:val="24"/>
          <w:szCs w:val="24"/>
        </w:rPr>
        <w:t xml:space="preserve">dalyvauti įvairiuose </w:t>
      </w:r>
      <w:r w:rsidR="00100677">
        <w:rPr>
          <w:rFonts w:ascii="Times New Roman" w:hAnsi="Times New Roman" w:cs="Times New Roman"/>
          <w:sz w:val="24"/>
          <w:szCs w:val="24"/>
        </w:rPr>
        <w:t>mokymuose bei programose.</w:t>
      </w:r>
    </w:p>
    <w:p w:rsidR="00E858B5" w:rsidRPr="009B1A29" w:rsidRDefault="00E858B5" w:rsidP="00E858B5">
      <w:pPr>
        <w:numPr>
          <w:ilvl w:val="0"/>
          <w:numId w:val="5"/>
        </w:numPr>
        <w:spacing w:after="0" w:line="240" w:lineRule="auto"/>
        <w:jc w:val="both"/>
        <w:rPr>
          <w:rFonts w:ascii="Times New Roman" w:hAnsi="Times New Roman" w:cs="Times New Roman"/>
          <w:sz w:val="24"/>
          <w:szCs w:val="24"/>
        </w:rPr>
      </w:pPr>
      <w:r w:rsidRPr="009B1A29">
        <w:rPr>
          <w:rFonts w:ascii="Times New Roman" w:hAnsi="Times New Roman" w:cs="Times New Roman"/>
          <w:sz w:val="24"/>
          <w:szCs w:val="24"/>
        </w:rPr>
        <w:t>Užtikrinti varžybų kalendoriaus įvykdymą. Didelį dėmesį skirti jaunesniojo amžiaus sportininkų varžybų skaičiui ir dalyvavimui varžy</w:t>
      </w:r>
      <w:r w:rsidR="00552B70">
        <w:rPr>
          <w:rFonts w:ascii="Times New Roman" w:hAnsi="Times New Roman" w:cs="Times New Roman"/>
          <w:sz w:val="24"/>
          <w:szCs w:val="24"/>
        </w:rPr>
        <w:t>b</w:t>
      </w:r>
      <w:r w:rsidRPr="009B1A29">
        <w:rPr>
          <w:rFonts w:ascii="Times New Roman" w:hAnsi="Times New Roman" w:cs="Times New Roman"/>
          <w:sz w:val="24"/>
          <w:szCs w:val="24"/>
        </w:rPr>
        <w:t>ose.</w:t>
      </w:r>
    </w:p>
    <w:p w:rsidR="00E858B5" w:rsidRPr="009B1A29" w:rsidRDefault="00100677" w:rsidP="00E858B5">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9B1A29">
        <w:rPr>
          <w:rFonts w:ascii="Times New Roman" w:hAnsi="Times New Roman" w:cs="Times New Roman"/>
          <w:sz w:val="24"/>
          <w:szCs w:val="24"/>
        </w:rPr>
        <w:t>ormuo</w:t>
      </w:r>
      <w:r>
        <w:rPr>
          <w:rFonts w:ascii="Times New Roman" w:hAnsi="Times New Roman" w:cs="Times New Roman"/>
          <w:sz w:val="24"/>
          <w:szCs w:val="24"/>
        </w:rPr>
        <w:t>ti</w:t>
      </w:r>
      <w:r w:rsidRPr="009B1A29">
        <w:rPr>
          <w:rFonts w:ascii="Times New Roman" w:hAnsi="Times New Roman" w:cs="Times New Roman"/>
          <w:sz w:val="24"/>
          <w:szCs w:val="24"/>
        </w:rPr>
        <w:t xml:space="preserve"> </w:t>
      </w:r>
      <w:r>
        <w:rPr>
          <w:rFonts w:ascii="Times New Roman" w:hAnsi="Times New Roman" w:cs="Times New Roman"/>
          <w:sz w:val="24"/>
          <w:szCs w:val="24"/>
        </w:rPr>
        <w:t>ir p</w:t>
      </w:r>
      <w:r w:rsidR="00E858B5" w:rsidRPr="009B1A29">
        <w:rPr>
          <w:rFonts w:ascii="Times New Roman" w:hAnsi="Times New Roman" w:cs="Times New Roman"/>
          <w:sz w:val="24"/>
          <w:szCs w:val="24"/>
        </w:rPr>
        <w:t>opuliarinant</w:t>
      </w:r>
      <w:r>
        <w:rPr>
          <w:rFonts w:ascii="Times New Roman" w:hAnsi="Times New Roman" w:cs="Times New Roman"/>
          <w:sz w:val="24"/>
          <w:szCs w:val="24"/>
        </w:rPr>
        <w:t>i</w:t>
      </w:r>
      <w:r w:rsidR="00E858B5" w:rsidRPr="009B1A29">
        <w:rPr>
          <w:rFonts w:ascii="Times New Roman" w:hAnsi="Times New Roman" w:cs="Times New Roman"/>
          <w:sz w:val="24"/>
          <w:szCs w:val="24"/>
        </w:rPr>
        <w:t xml:space="preserve"> sporto šakos įvaizdį</w:t>
      </w:r>
      <w:r>
        <w:rPr>
          <w:rFonts w:ascii="Times New Roman" w:hAnsi="Times New Roman" w:cs="Times New Roman"/>
          <w:sz w:val="24"/>
          <w:szCs w:val="24"/>
        </w:rPr>
        <w:t>, naudoti naujausias technologijas.</w:t>
      </w:r>
      <w:r w:rsidR="00E858B5" w:rsidRPr="009B1A29">
        <w:rPr>
          <w:rFonts w:ascii="Times New Roman" w:hAnsi="Times New Roman" w:cs="Times New Roman"/>
          <w:sz w:val="24"/>
          <w:szCs w:val="24"/>
        </w:rPr>
        <w:t xml:space="preserve"> </w:t>
      </w:r>
    </w:p>
    <w:p w:rsidR="003E733D" w:rsidRPr="009B1A29" w:rsidRDefault="00D57F78" w:rsidP="00D57F7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  </w:t>
      </w:r>
      <w:r w:rsidR="003E733D">
        <w:rPr>
          <w:rFonts w:ascii="Times New Roman" w:hAnsi="Times New Roman" w:cs="Times New Roman"/>
          <w:sz w:val="24"/>
          <w:szCs w:val="24"/>
        </w:rPr>
        <w:t xml:space="preserve">Aktyviai dalyvauti </w:t>
      </w:r>
      <w:r w:rsidR="00B5736E">
        <w:rPr>
          <w:rFonts w:ascii="Times New Roman" w:hAnsi="Times New Roman" w:cs="Times New Roman"/>
          <w:sz w:val="24"/>
          <w:szCs w:val="24"/>
        </w:rPr>
        <w:t xml:space="preserve">Lietuvos sporto federacijų sąjungos bei </w:t>
      </w:r>
      <w:r w:rsidR="003E733D">
        <w:rPr>
          <w:rFonts w:ascii="Times New Roman" w:hAnsi="Times New Roman" w:cs="Times New Roman"/>
          <w:sz w:val="24"/>
          <w:szCs w:val="24"/>
        </w:rPr>
        <w:t>Lietuvos asociacijos „Sportas visiems“ – „Šokiai visiems“</w:t>
      </w:r>
      <w:r w:rsidR="00B5736E">
        <w:rPr>
          <w:rFonts w:ascii="Times New Roman" w:hAnsi="Times New Roman" w:cs="Times New Roman"/>
          <w:sz w:val="24"/>
          <w:szCs w:val="24"/>
        </w:rPr>
        <w:t xml:space="preserve"> </w:t>
      </w:r>
      <w:r w:rsidR="003E733D">
        <w:rPr>
          <w:rFonts w:ascii="Times New Roman" w:hAnsi="Times New Roman" w:cs="Times New Roman"/>
          <w:sz w:val="24"/>
          <w:szCs w:val="24"/>
        </w:rPr>
        <w:t xml:space="preserve"> veikloje.</w:t>
      </w:r>
    </w:p>
    <w:p w:rsidR="00E858B5" w:rsidRPr="00A15C24" w:rsidRDefault="00D57F78" w:rsidP="00D57F7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8.   </w:t>
      </w:r>
      <w:r w:rsidR="00A15C24">
        <w:rPr>
          <w:rFonts w:ascii="Times New Roman" w:hAnsi="Times New Roman" w:cs="Times New Roman"/>
          <w:sz w:val="24"/>
          <w:szCs w:val="24"/>
        </w:rPr>
        <w:t xml:space="preserve">Viešinti visos federacijos </w:t>
      </w:r>
      <w:r w:rsidR="0022147F" w:rsidRPr="00A15C24">
        <w:rPr>
          <w:rFonts w:ascii="Times New Roman" w:hAnsi="Times New Roman" w:cs="Times New Roman"/>
          <w:sz w:val="24"/>
          <w:szCs w:val="24"/>
        </w:rPr>
        <w:t xml:space="preserve"> atski</w:t>
      </w:r>
      <w:r w:rsidR="00E858B5" w:rsidRPr="00A15C24">
        <w:rPr>
          <w:rFonts w:ascii="Times New Roman" w:hAnsi="Times New Roman" w:cs="Times New Roman"/>
          <w:sz w:val="24"/>
          <w:szCs w:val="24"/>
        </w:rPr>
        <w:t>rų organizacijų veiklos rezultatus.</w:t>
      </w:r>
    </w:p>
    <w:p w:rsidR="005C4B05" w:rsidRPr="00851E01" w:rsidRDefault="00E858B5" w:rsidP="006A098A">
      <w:pPr>
        <w:rPr>
          <w:rFonts w:ascii="Times New Roman" w:hAnsi="Times New Roman" w:cs="Times New Roman"/>
          <w:color w:val="C0504D" w:themeColor="accent2"/>
          <w:sz w:val="24"/>
          <w:szCs w:val="24"/>
        </w:rPr>
      </w:pPr>
      <w:r w:rsidRPr="00571D2F">
        <w:rPr>
          <w:rFonts w:ascii="Times New Roman" w:hAnsi="Times New Roman" w:cs="Times New Roman"/>
          <w:b/>
          <w:color w:val="C0504D" w:themeColor="accent2"/>
          <w:sz w:val="24"/>
          <w:szCs w:val="24"/>
        </w:rPr>
        <w:t xml:space="preserve">                                         </w:t>
      </w:r>
      <w:r w:rsidR="006A098A" w:rsidRPr="00571D2F">
        <w:rPr>
          <w:rFonts w:ascii="Times New Roman" w:eastAsia="Calibri" w:hAnsi="Times New Roman" w:cs="Times New Roman"/>
          <w:color w:val="C0504D" w:themeColor="accent2"/>
          <w:sz w:val="24"/>
          <w:szCs w:val="24"/>
        </w:rPr>
        <w:t xml:space="preserve"> </w:t>
      </w:r>
      <w:r w:rsidR="006A098A" w:rsidRPr="00571D2F">
        <w:rPr>
          <w:rFonts w:ascii="Times New Roman" w:hAnsi="Times New Roman" w:cs="Times New Roman"/>
          <w:color w:val="C0504D" w:themeColor="accent2"/>
          <w:sz w:val="24"/>
          <w:szCs w:val="24"/>
        </w:rPr>
        <w:t xml:space="preserve">            </w:t>
      </w:r>
    </w:p>
    <w:p w:rsidR="006A098A" w:rsidRPr="00571D2F" w:rsidRDefault="006A098A" w:rsidP="006A098A">
      <w:pPr>
        <w:rPr>
          <w:rFonts w:ascii="Times New Roman" w:hAnsi="Times New Roman" w:cs="Times New Roman"/>
          <w:color w:val="C0504D" w:themeColor="accent2"/>
          <w:sz w:val="24"/>
          <w:szCs w:val="24"/>
        </w:rPr>
      </w:pPr>
      <w:r w:rsidRPr="004B6F3E">
        <w:rPr>
          <w:rFonts w:ascii="Times New Roman" w:eastAsia="Calibri" w:hAnsi="Times New Roman" w:cs="Times New Roman"/>
          <w:b/>
          <w:bCs/>
          <w:sz w:val="24"/>
          <w:szCs w:val="24"/>
        </w:rPr>
        <w:t>FINANSAVIMO REIKMĖS</w:t>
      </w:r>
    </w:p>
    <w:p w:rsidR="006A098A" w:rsidRPr="009B1A29" w:rsidRDefault="0036205B" w:rsidP="006A098A">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ab/>
      </w:r>
      <w:r w:rsidR="006A098A" w:rsidRPr="009B1A29">
        <w:rPr>
          <w:rFonts w:ascii="Times New Roman" w:eastAsia="Calibri" w:hAnsi="Times New Roman" w:cs="Times New Roman"/>
          <w:bCs/>
          <w:sz w:val="24"/>
          <w:szCs w:val="24"/>
        </w:rPr>
        <w:t>Lietuvos sportinių šokių  fede</w:t>
      </w:r>
      <w:r w:rsidR="00520D95">
        <w:rPr>
          <w:rFonts w:ascii="Times New Roman" w:eastAsia="Calibri" w:hAnsi="Times New Roman" w:cs="Times New Roman"/>
          <w:bCs/>
          <w:sz w:val="24"/>
          <w:szCs w:val="24"/>
        </w:rPr>
        <w:t>racija mano, kad ši sporto šaka</w:t>
      </w:r>
      <w:r w:rsidR="006A098A" w:rsidRPr="009B1A29">
        <w:rPr>
          <w:rFonts w:ascii="Times New Roman" w:eastAsia="Calibri" w:hAnsi="Times New Roman" w:cs="Times New Roman"/>
          <w:bCs/>
          <w:sz w:val="24"/>
          <w:szCs w:val="24"/>
        </w:rPr>
        <w:t>, būdama estetiška ir populiari žmonių t</w:t>
      </w:r>
      <w:r w:rsidR="00520D95">
        <w:rPr>
          <w:rFonts w:ascii="Times New Roman" w:eastAsia="Calibri" w:hAnsi="Times New Roman" w:cs="Times New Roman"/>
          <w:bCs/>
          <w:sz w:val="24"/>
          <w:szCs w:val="24"/>
        </w:rPr>
        <w:t>a</w:t>
      </w:r>
      <w:r w:rsidR="006A098A" w:rsidRPr="009B1A29">
        <w:rPr>
          <w:rFonts w:ascii="Times New Roman" w:eastAsia="Calibri" w:hAnsi="Times New Roman" w:cs="Times New Roman"/>
          <w:bCs/>
          <w:sz w:val="24"/>
          <w:szCs w:val="24"/>
        </w:rPr>
        <w:t>rpe</w:t>
      </w:r>
      <w:r w:rsidR="00520D95">
        <w:rPr>
          <w:rFonts w:ascii="Times New Roman" w:eastAsia="Calibri" w:hAnsi="Times New Roman" w:cs="Times New Roman"/>
          <w:bCs/>
          <w:sz w:val="24"/>
          <w:szCs w:val="24"/>
        </w:rPr>
        <w:t>,</w:t>
      </w:r>
      <w:r w:rsidR="006A098A" w:rsidRPr="009B1A29">
        <w:rPr>
          <w:rFonts w:ascii="Times New Roman" w:eastAsia="Calibri" w:hAnsi="Times New Roman" w:cs="Times New Roman"/>
          <w:bCs/>
          <w:sz w:val="24"/>
          <w:szCs w:val="24"/>
        </w:rPr>
        <w:t xml:space="preserve"> pritrauks didesnį televizijos dėmesį, o pasikeitus juridiniams aktams</w:t>
      </w:r>
      <w:r w:rsidR="00520D95">
        <w:rPr>
          <w:rFonts w:ascii="Times New Roman" w:eastAsia="Calibri" w:hAnsi="Times New Roman" w:cs="Times New Roman"/>
          <w:bCs/>
          <w:sz w:val="24"/>
          <w:szCs w:val="24"/>
        </w:rPr>
        <w:t>,</w:t>
      </w:r>
      <w:r w:rsidR="006A098A" w:rsidRPr="009B1A29">
        <w:rPr>
          <w:rFonts w:ascii="Times New Roman" w:eastAsia="Calibri" w:hAnsi="Times New Roman" w:cs="Times New Roman"/>
          <w:bCs/>
          <w:sz w:val="24"/>
          <w:szCs w:val="24"/>
        </w:rPr>
        <w:t xml:space="preserve"> Federacija gali tikėtis pajamų iš šio šaltinio.</w:t>
      </w:r>
    </w:p>
    <w:p w:rsidR="00745AA9" w:rsidRDefault="006A098A" w:rsidP="002740DC">
      <w:pPr>
        <w:ind w:firstLine="1296"/>
        <w:jc w:val="both"/>
        <w:rPr>
          <w:rFonts w:ascii="Times New Roman" w:eastAsia="Calibri" w:hAnsi="Times New Roman" w:cs="Times New Roman"/>
          <w:bCs/>
          <w:sz w:val="24"/>
          <w:szCs w:val="24"/>
        </w:rPr>
      </w:pPr>
      <w:r w:rsidRPr="009B1A29">
        <w:rPr>
          <w:rFonts w:ascii="Times New Roman" w:eastAsia="Calibri" w:hAnsi="Times New Roman" w:cs="Times New Roman"/>
          <w:bCs/>
          <w:sz w:val="24"/>
          <w:szCs w:val="24"/>
        </w:rPr>
        <w:t xml:space="preserve">Lietuvos </w:t>
      </w:r>
      <w:r w:rsidR="00520D95">
        <w:rPr>
          <w:rFonts w:ascii="Times New Roman" w:eastAsia="Calibri" w:hAnsi="Times New Roman" w:cs="Times New Roman"/>
          <w:bCs/>
          <w:sz w:val="24"/>
          <w:szCs w:val="24"/>
        </w:rPr>
        <w:t>sportinių šokių</w:t>
      </w:r>
      <w:r w:rsidRPr="009B1A29">
        <w:rPr>
          <w:rFonts w:ascii="Times New Roman" w:eastAsia="Calibri" w:hAnsi="Times New Roman" w:cs="Times New Roman"/>
          <w:bCs/>
          <w:sz w:val="24"/>
          <w:szCs w:val="24"/>
        </w:rPr>
        <w:t xml:space="preserve"> federacija </w:t>
      </w:r>
      <w:r w:rsidR="00520D95">
        <w:rPr>
          <w:rFonts w:ascii="Times New Roman" w:eastAsia="Calibri" w:hAnsi="Times New Roman" w:cs="Times New Roman"/>
          <w:bCs/>
          <w:sz w:val="24"/>
          <w:szCs w:val="24"/>
        </w:rPr>
        <w:t xml:space="preserve">yra </w:t>
      </w:r>
      <w:r w:rsidRPr="009B1A29">
        <w:rPr>
          <w:rFonts w:ascii="Times New Roman" w:eastAsia="Calibri" w:hAnsi="Times New Roman" w:cs="Times New Roman"/>
          <w:bCs/>
          <w:sz w:val="24"/>
          <w:szCs w:val="24"/>
        </w:rPr>
        <w:t>numačiusi dalyvauti rengiamuose įvairių organizacijų programų konkursuose,</w:t>
      </w:r>
      <w:r w:rsidR="00E547E4">
        <w:rPr>
          <w:rFonts w:ascii="Times New Roman" w:eastAsia="Calibri" w:hAnsi="Times New Roman" w:cs="Times New Roman"/>
          <w:bCs/>
          <w:sz w:val="24"/>
          <w:szCs w:val="24"/>
        </w:rPr>
        <w:t xml:space="preserve"> o</w:t>
      </w:r>
      <w:r w:rsidRPr="009B1A29">
        <w:rPr>
          <w:rFonts w:ascii="Times New Roman" w:eastAsia="Calibri" w:hAnsi="Times New Roman" w:cs="Times New Roman"/>
          <w:bCs/>
          <w:sz w:val="24"/>
          <w:szCs w:val="24"/>
        </w:rPr>
        <w:t xml:space="preserve"> laimėjus konkursus</w:t>
      </w:r>
      <w:r w:rsidR="00E547E4">
        <w:rPr>
          <w:rFonts w:ascii="Times New Roman" w:eastAsia="Calibri" w:hAnsi="Times New Roman" w:cs="Times New Roman"/>
          <w:bCs/>
          <w:sz w:val="24"/>
          <w:szCs w:val="24"/>
        </w:rPr>
        <w:t>,</w:t>
      </w:r>
      <w:r w:rsidRPr="009B1A29">
        <w:rPr>
          <w:rFonts w:ascii="Times New Roman" w:eastAsia="Calibri" w:hAnsi="Times New Roman" w:cs="Times New Roman"/>
          <w:bCs/>
          <w:sz w:val="24"/>
          <w:szCs w:val="24"/>
        </w:rPr>
        <w:t xml:space="preserve"> lėšas panaudoti tolimesnės veiklos plėtotei. </w:t>
      </w:r>
    </w:p>
    <w:p w:rsidR="00851E01" w:rsidRPr="00745AA9" w:rsidRDefault="006A098A" w:rsidP="00745AA9">
      <w:pPr>
        <w:ind w:firstLine="1296"/>
        <w:jc w:val="both"/>
        <w:rPr>
          <w:rFonts w:ascii="Times New Roman" w:eastAsia="Calibri" w:hAnsi="Times New Roman" w:cs="Times New Roman"/>
          <w:bCs/>
          <w:sz w:val="24"/>
          <w:szCs w:val="24"/>
        </w:rPr>
      </w:pPr>
      <w:r w:rsidRPr="009B1A29">
        <w:rPr>
          <w:rFonts w:ascii="Times New Roman" w:eastAsia="Calibri" w:hAnsi="Times New Roman" w:cs="Times New Roman"/>
          <w:bCs/>
          <w:sz w:val="24"/>
          <w:szCs w:val="24"/>
        </w:rPr>
        <w:t>Federacija</w:t>
      </w:r>
      <w:r w:rsidR="00520D95">
        <w:rPr>
          <w:rFonts w:ascii="Times New Roman" w:eastAsia="Calibri" w:hAnsi="Times New Roman" w:cs="Times New Roman"/>
          <w:bCs/>
          <w:sz w:val="24"/>
          <w:szCs w:val="24"/>
        </w:rPr>
        <w:t>,</w:t>
      </w:r>
      <w:r w:rsidRPr="009B1A29">
        <w:rPr>
          <w:rFonts w:ascii="Times New Roman" w:eastAsia="Calibri" w:hAnsi="Times New Roman" w:cs="Times New Roman"/>
          <w:bCs/>
          <w:sz w:val="24"/>
          <w:szCs w:val="24"/>
        </w:rPr>
        <w:t xml:space="preserve"> išanalizavusi pastarųjų metų gautas  ir įsisavintas lėšas, atsižvelgdama į sportinius pasiekimus, sporto šakos populiarumą, </w:t>
      </w:r>
      <w:r w:rsidR="00491802">
        <w:rPr>
          <w:rFonts w:ascii="Times New Roman" w:eastAsia="Calibri" w:hAnsi="Times New Roman" w:cs="Times New Roman"/>
          <w:bCs/>
          <w:sz w:val="24"/>
          <w:szCs w:val="24"/>
        </w:rPr>
        <w:t>vykdytus</w:t>
      </w:r>
      <w:r w:rsidRPr="009B1A29">
        <w:rPr>
          <w:rFonts w:ascii="Times New Roman" w:eastAsia="Calibri" w:hAnsi="Times New Roman" w:cs="Times New Roman"/>
          <w:bCs/>
          <w:sz w:val="24"/>
          <w:szCs w:val="24"/>
        </w:rPr>
        <w:t xml:space="preserve"> tarptautinius renginius ir įvertinusi realius Federacijos veiklos plėtotės poreikius, keliamus strateginius ti</w:t>
      </w:r>
      <w:r w:rsidR="00520D95">
        <w:rPr>
          <w:rFonts w:ascii="Times New Roman" w:eastAsia="Calibri" w:hAnsi="Times New Roman" w:cs="Times New Roman"/>
          <w:bCs/>
          <w:sz w:val="24"/>
          <w:szCs w:val="24"/>
        </w:rPr>
        <w:t>kslus</w:t>
      </w:r>
      <w:r w:rsidR="00E547E4">
        <w:rPr>
          <w:rFonts w:ascii="Times New Roman" w:eastAsia="Calibri" w:hAnsi="Times New Roman" w:cs="Times New Roman"/>
          <w:bCs/>
          <w:sz w:val="24"/>
          <w:szCs w:val="24"/>
        </w:rPr>
        <w:t>,</w:t>
      </w:r>
      <w:r w:rsidR="00520D95">
        <w:rPr>
          <w:rFonts w:ascii="Times New Roman" w:eastAsia="Calibri" w:hAnsi="Times New Roman" w:cs="Times New Roman"/>
          <w:bCs/>
          <w:sz w:val="24"/>
          <w:szCs w:val="24"/>
        </w:rPr>
        <w:t xml:space="preserve"> planuoja finansin</w:t>
      </w:r>
      <w:r w:rsidR="00051038">
        <w:rPr>
          <w:rFonts w:ascii="Times New Roman" w:eastAsia="Calibri" w:hAnsi="Times New Roman" w:cs="Times New Roman"/>
          <w:bCs/>
          <w:sz w:val="24"/>
          <w:szCs w:val="24"/>
        </w:rPr>
        <w:t>ius poreikius.</w:t>
      </w:r>
    </w:p>
    <w:p w:rsidR="006A098A" w:rsidRPr="00E15A82" w:rsidRDefault="006A098A" w:rsidP="006A098A">
      <w:pPr>
        <w:jc w:val="both"/>
        <w:rPr>
          <w:rFonts w:ascii="Times New Roman" w:eastAsia="Calibri" w:hAnsi="Times New Roman" w:cs="Times New Roman"/>
          <w:b/>
          <w:bCs/>
          <w:sz w:val="24"/>
          <w:szCs w:val="24"/>
        </w:rPr>
      </w:pPr>
      <w:r w:rsidRPr="00E15A82">
        <w:rPr>
          <w:rFonts w:ascii="Times New Roman" w:eastAsia="Calibri" w:hAnsi="Times New Roman" w:cs="Times New Roman"/>
          <w:b/>
          <w:bCs/>
          <w:sz w:val="24"/>
          <w:szCs w:val="24"/>
        </w:rPr>
        <w:t xml:space="preserve">  Lietuvos sportinių šokių Federacijos finansin</w:t>
      </w:r>
      <w:r w:rsidR="00051038" w:rsidRPr="00E15A82">
        <w:rPr>
          <w:rFonts w:ascii="Times New Roman" w:eastAsia="Calibri" w:hAnsi="Times New Roman" w:cs="Times New Roman"/>
          <w:b/>
          <w:bCs/>
          <w:sz w:val="24"/>
          <w:szCs w:val="24"/>
        </w:rPr>
        <w:t>iai poreikiai</w:t>
      </w:r>
    </w:p>
    <w:p w:rsidR="006A098A" w:rsidRPr="00E15A82" w:rsidRDefault="006A098A" w:rsidP="006A098A">
      <w:pPr>
        <w:jc w:val="both"/>
        <w:rPr>
          <w:rFonts w:ascii="Times New Roman" w:eastAsia="Calibri" w:hAnsi="Times New Roman" w:cs="Times New Roman"/>
          <w:b/>
          <w:bCs/>
          <w:sz w:val="24"/>
          <w:szCs w:val="24"/>
        </w:rPr>
      </w:pPr>
      <w:r w:rsidRPr="00E15A82">
        <w:rPr>
          <w:rFonts w:ascii="Times New Roman" w:eastAsia="Calibri" w:hAnsi="Times New Roman" w:cs="Times New Roman"/>
          <w:b/>
          <w:bCs/>
          <w:sz w:val="24"/>
          <w:szCs w:val="24"/>
        </w:rPr>
        <w:t xml:space="preserve">                                               201</w:t>
      </w:r>
      <w:r w:rsidR="00571D2F" w:rsidRPr="00E15A82">
        <w:rPr>
          <w:rFonts w:ascii="Times New Roman" w:eastAsia="Calibri" w:hAnsi="Times New Roman" w:cs="Times New Roman"/>
          <w:b/>
          <w:bCs/>
          <w:sz w:val="24"/>
          <w:szCs w:val="24"/>
        </w:rPr>
        <w:t>8 – 2021 m.</w:t>
      </w:r>
      <w:r w:rsidR="00B426F5" w:rsidRPr="00E15A82">
        <w:rPr>
          <w:rFonts w:ascii="Times New Roman" w:eastAsia="Calibri" w:hAnsi="Times New Roman" w:cs="Times New Roman"/>
          <w:b/>
          <w:bCs/>
          <w:sz w:val="24"/>
          <w:szCs w:val="24"/>
        </w:rPr>
        <w:tab/>
        <w:t>(tūkst. Eur.).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8"/>
        <w:gridCol w:w="1275"/>
        <w:gridCol w:w="1276"/>
        <w:gridCol w:w="1439"/>
        <w:gridCol w:w="1538"/>
      </w:tblGrid>
      <w:tr w:rsidR="00E15A82" w:rsidRPr="00E15A82" w:rsidTr="00BD0866">
        <w:trPr>
          <w:trHeight w:val="311"/>
        </w:trPr>
        <w:tc>
          <w:tcPr>
            <w:tcW w:w="1101" w:type="dxa"/>
          </w:tcPr>
          <w:p w:rsidR="0068668C" w:rsidRPr="00E15A82" w:rsidRDefault="0068668C"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Metai</w:t>
            </w:r>
          </w:p>
        </w:tc>
        <w:tc>
          <w:tcPr>
            <w:tcW w:w="1418" w:type="dxa"/>
          </w:tcPr>
          <w:p w:rsidR="0068668C" w:rsidRPr="00E15A82" w:rsidRDefault="0068668C"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Rėmėjai</w:t>
            </w:r>
          </w:p>
          <w:p w:rsidR="00BD0866" w:rsidRPr="00E15A82" w:rsidRDefault="00BD0866"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LTOK</w:t>
            </w:r>
          </w:p>
        </w:tc>
        <w:tc>
          <w:tcPr>
            <w:tcW w:w="1275" w:type="dxa"/>
          </w:tcPr>
          <w:p w:rsidR="0068668C" w:rsidRPr="00E15A82" w:rsidRDefault="00051038"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Biudžetas</w:t>
            </w:r>
          </w:p>
        </w:tc>
        <w:tc>
          <w:tcPr>
            <w:tcW w:w="1276" w:type="dxa"/>
            <w:tcBorders>
              <w:right w:val="single" w:sz="4" w:space="0" w:color="auto"/>
            </w:tcBorders>
          </w:tcPr>
          <w:p w:rsidR="0068668C" w:rsidRPr="00E15A82" w:rsidRDefault="00BD0866" w:rsidP="00BD0866">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Sportas visiems</w:t>
            </w:r>
          </w:p>
        </w:tc>
        <w:tc>
          <w:tcPr>
            <w:tcW w:w="1439" w:type="dxa"/>
            <w:tcBorders>
              <w:left w:val="single" w:sz="4" w:space="0" w:color="auto"/>
            </w:tcBorders>
          </w:tcPr>
          <w:p w:rsidR="0068668C" w:rsidRPr="00E15A82" w:rsidRDefault="0068668C"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Kitos lėšos</w:t>
            </w:r>
          </w:p>
        </w:tc>
        <w:tc>
          <w:tcPr>
            <w:tcW w:w="1538" w:type="dxa"/>
          </w:tcPr>
          <w:p w:rsidR="0068668C" w:rsidRPr="00E15A82" w:rsidRDefault="0068668C" w:rsidP="00051038">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w:t>
            </w:r>
            <w:r w:rsidR="00051038" w:rsidRPr="00E15A82">
              <w:rPr>
                <w:rFonts w:ascii="Times New Roman" w:eastAsia="Calibri" w:hAnsi="Times New Roman" w:cs="Times New Roman"/>
                <w:bCs/>
                <w:sz w:val="24"/>
                <w:szCs w:val="24"/>
              </w:rPr>
              <w:t>Iš viso</w:t>
            </w:r>
            <w:r w:rsidRPr="00E15A82">
              <w:rPr>
                <w:rFonts w:ascii="Times New Roman" w:eastAsia="Calibri" w:hAnsi="Times New Roman" w:cs="Times New Roman"/>
                <w:bCs/>
                <w:sz w:val="24"/>
                <w:szCs w:val="24"/>
              </w:rPr>
              <w:t xml:space="preserve">    </w:t>
            </w:r>
          </w:p>
        </w:tc>
      </w:tr>
      <w:tr w:rsidR="00E15A82" w:rsidRPr="00E15A82" w:rsidTr="00BD0866">
        <w:tc>
          <w:tcPr>
            <w:tcW w:w="1101" w:type="dxa"/>
          </w:tcPr>
          <w:p w:rsidR="0068668C" w:rsidRPr="00E15A82" w:rsidRDefault="00571D2F"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2018</w:t>
            </w:r>
          </w:p>
        </w:tc>
        <w:tc>
          <w:tcPr>
            <w:tcW w:w="1418" w:type="dxa"/>
          </w:tcPr>
          <w:p w:rsidR="0068668C" w:rsidRPr="00E15A82" w:rsidRDefault="0068668C" w:rsidP="009F6F9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w:t>
            </w:r>
            <w:r w:rsidR="00B426F5" w:rsidRPr="00E15A82">
              <w:rPr>
                <w:rFonts w:ascii="Times New Roman" w:eastAsia="Calibri" w:hAnsi="Times New Roman" w:cs="Times New Roman"/>
                <w:bCs/>
                <w:sz w:val="24"/>
                <w:szCs w:val="24"/>
              </w:rPr>
              <w:t>26</w:t>
            </w:r>
            <w:r w:rsidR="00BD0866" w:rsidRPr="00E15A82">
              <w:rPr>
                <w:rFonts w:ascii="Times New Roman" w:eastAsia="Calibri" w:hAnsi="Times New Roman" w:cs="Times New Roman"/>
                <w:bCs/>
                <w:sz w:val="24"/>
                <w:szCs w:val="24"/>
              </w:rPr>
              <w:t>,0</w:t>
            </w:r>
          </w:p>
        </w:tc>
        <w:tc>
          <w:tcPr>
            <w:tcW w:w="1275" w:type="dxa"/>
          </w:tcPr>
          <w:p w:rsidR="0068668C" w:rsidRPr="00E15A82" w:rsidRDefault="0068668C" w:rsidP="009F6F9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w:t>
            </w:r>
            <w:r w:rsidR="00BD0866" w:rsidRPr="00E15A82">
              <w:rPr>
                <w:rFonts w:ascii="Times New Roman" w:eastAsia="Calibri" w:hAnsi="Times New Roman" w:cs="Times New Roman"/>
                <w:bCs/>
                <w:sz w:val="24"/>
                <w:szCs w:val="24"/>
              </w:rPr>
              <w:t>92,97</w:t>
            </w:r>
          </w:p>
        </w:tc>
        <w:tc>
          <w:tcPr>
            <w:tcW w:w="1276" w:type="dxa"/>
            <w:tcBorders>
              <w:right w:val="single" w:sz="4" w:space="0" w:color="auto"/>
            </w:tcBorders>
          </w:tcPr>
          <w:p w:rsidR="0068668C" w:rsidRPr="00E15A82" w:rsidRDefault="00BD0866"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12,0</w:t>
            </w:r>
          </w:p>
        </w:tc>
        <w:tc>
          <w:tcPr>
            <w:tcW w:w="1439" w:type="dxa"/>
            <w:tcBorders>
              <w:left w:val="single" w:sz="4" w:space="0" w:color="auto"/>
            </w:tcBorders>
          </w:tcPr>
          <w:p w:rsidR="0068668C" w:rsidRPr="00E15A82" w:rsidRDefault="0068668C" w:rsidP="00B426F5">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w:t>
            </w:r>
            <w:r w:rsidR="00BD0866" w:rsidRPr="00E15A82">
              <w:rPr>
                <w:rFonts w:ascii="Times New Roman" w:eastAsia="Calibri" w:hAnsi="Times New Roman" w:cs="Times New Roman"/>
                <w:bCs/>
                <w:sz w:val="24"/>
                <w:szCs w:val="24"/>
              </w:rPr>
              <w:t>11</w:t>
            </w:r>
            <w:r w:rsidR="00B426F5" w:rsidRPr="00E15A82">
              <w:rPr>
                <w:rFonts w:ascii="Times New Roman" w:eastAsia="Calibri" w:hAnsi="Times New Roman" w:cs="Times New Roman"/>
                <w:bCs/>
                <w:sz w:val="24"/>
                <w:szCs w:val="24"/>
              </w:rPr>
              <w:t>2,0</w:t>
            </w:r>
          </w:p>
        </w:tc>
        <w:tc>
          <w:tcPr>
            <w:tcW w:w="1538" w:type="dxa"/>
          </w:tcPr>
          <w:p w:rsidR="0068668C" w:rsidRPr="00E15A82" w:rsidRDefault="0068668C" w:rsidP="009F6F9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w:t>
            </w:r>
            <w:r w:rsidR="00B426F5" w:rsidRPr="00E15A82">
              <w:rPr>
                <w:rFonts w:ascii="Times New Roman" w:eastAsia="Calibri" w:hAnsi="Times New Roman" w:cs="Times New Roman"/>
                <w:bCs/>
                <w:sz w:val="24"/>
                <w:szCs w:val="24"/>
              </w:rPr>
              <w:t>242,97</w:t>
            </w:r>
          </w:p>
        </w:tc>
      </w:tr>
      <w:tr w:rsidR="00E15A82" w:rsidRPr="00E15A82" w:rsidTr="00BD0866">
        <w:tc>
          <w:tcPr>
            <w:tcW w:w="1101" w:type="dxa"/>
          </w:tcPr>
          <w:p w:rsidR="0068668C" w:rsidRPr="00E15A82" w:rsidRDefault="00571D2F"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2019</w:t>
            </w:r>
            <w:r w:rsidR="0068668C" w:rsidRPr="00E15A82">
              <w:rPr>
                <w:rFonts w:ascii="Times New Roman" w:eastAsia="Calibri" w:hAnsi="Times New Roman" w:cs="Times New Roman"/>
                <w:bCs/>
                <w:sz w:val="24"/>
                <w:szCs w:val="24"/>
              </w:rPr>
              <w:t xml:space="preserve"> </w:t>
            </w:r>
          </w:p>
        </w:tc>
        <w:tc>
          <w:tcPr>
            <w:tcW w:w="1418" w:type="dxa"/>
          </w:tcPr>
          <w:p w:rsidR="0068668C" w:rsidRPr="00E15A82" w:rsidRDefault="0068668C" w:rsidP="009F6F9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w:t>
            </w:r>
            <w:r w:rsidR="00B426F5" w:rsidRPr="00E15A82">
              <w:rPr>
                <w:rFonts w:ascii="Times New Roman" w:eastAsia="Calibri" w:hAnsi="Times New Roman" w:cs="Times New Roman"/>
                <w:bCs/>
                <w:sz w:val="24"/>
                <w:szCs w:val="24"/>
              </w:rPr>
              <w:t>27,0</w:t>
            </w:r>
          </w:p>
        </w:tc>
        <w:tc>
          <w:tcPr>
            <w:tcW w:w="1275" w:type="dxa"/>
          </w:tcPr>
          <w:p w:rsidR="0068668C" w:rsidRPr="00E15A82" w:rsidRDefault="0068668C" w:rsidP="002740DC">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w:t>
            </w:r>
            <w:r w:rsidR="002740DC">
              <w:rPr>
                <w:rFonts w:ascii="Times New Roman" w:eastAsia="Calibri" w:hAnsi="Times New Roman" w:cs="Times New Roman"/>
                <w:bCs/>
                <w:sz w:val="24"/>
                <w:szCs w:val="24"/>
              </w:rPr>
              <w:t>197</w:t>
            </w:r>
            <w:r w:rsidR="00B426F5" w:rsidRPr="00E15A82">
              <w:rPr>
                <w:rFonts w:ascii="Times New Roman" w:eastAsia="Calibri" w:hAnsi="Times New Roman" w:cs="Times New Roman"/>
                <w:bCs/>
                <w:sz w:val="24"/>
                <w:szCs w:val="24"/>
              </w:rPr>
              <w:t>,0</w:t>
            </w:r>
          </w:p>
        </w:tc>
        <w:tc>
          <w:tcPr>
            <w:tcW w:w="1276" w:type="dxa"/>
            <w:tcBorders>
              <w:right w:val="single" w:sz="4" w:space="0" w:color="auto"/>
            </w:tcBorders>
          </w:tcPr>
          <w:p w:rsidR="0068668C" w:rsidRPr="00E15A82" w:rsidRDefault="00B426F5"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13,0</w:t>
            </w:r>
          </w:p>
        </w:tc>
        <w:tc>
          <w:tcPr>
            <w:tcW w:w="1439" w:type="dxa"/>
            <w:tcBorders>
              <w:left w:val="single" w:sz="4" w:space="0" w:color="auto"/>
            </w:tcBorders>
          </w:tcPr>
          <w:p w:rsidR="0068668C" w:rsidRPr="00E15A82" w:rsidRDefault="0068668C" w:rsidP="002740DC">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w:t>
            </w:r>
            <w:r w:rsidR="002740DC">
              <w:rPr>
                <w:rFonts w:ascii="Times New Roman" w:eastAsia="Calibri" w:hAnsi="Times New Roman" w:cs="Times New Roman"/>
                <w:bCs/>
                <w:sz w:val="24"/>
                <w:szCs w:val="24"/>
              </w:rPr>
              <w:t>305,0</w:t>
            </w:r>
          </w:p>
        </w:tc>
        <w:tc>
          <w:tcPr>
            <w:tcW w:w="1538" w:type="dxa"/>
          </w:tcPr>
          <w:p w:rsidR="0068668C" w:rsidRPr="00E15A82" w:rsidRDefault="0068668C" w:rsidP="002740DC">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w:t>
            </w:r>
            <w:r w:rsidR="002740DC">
              <w:rPr>
                <w:rFonts w:ascii="Times New Roman" w:eastAsia="Calibri" w:hAnsi="Times New Roman" w:cs="Times New Roman"/>
                <w:bCs/>
                <w:sz w:val="24"/>
                <w:szCs w:val="24"/>
              </w:rPr>
              <w:t>542,0</w:t>
            </w:r>
          </w:p>
        </w:tc>
      </w:tr>
      <w:tr w:rsidR="00E15A82" w:rsidRPr="00E15A82" w:rsidTr="00BD0866">
        <w:tc>
          <w:tcPr>
            <w:tcW w:w="1101" w:type="dxa"/>
          </w:tcPr>
          <w:p w:rsidR="0068668C" w:rsidRPr="00E15A82" w:rsidRDefault="00571D2F"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2020</w:t>
            </w:r>
            <w:r w:rsidR="0068668C" w:rsidRPr="00E15A82">
              <w:rPr>
                <w:rFonts w:ascii="Times New Roman" w:eastAsia="Calibri" w:hAnsi="Times New Roman" w:cs="Times New Roman"/>
                <w:bCs/>
                <w:sz w:val="24"/>
                <w:szCs w:val="24"/>
              </w:rPr>
              <w:t xml:space="preserve"> </w:t>
            </w:r>
          </w:p>
        </w:tc>
        <w:tc>
          <w:tcPr>
            <w:tcW w:w="1418" w:type="dxa"/>
          </w:tcPr>
          <w:p w:rsidR="0068668C" w:rsidRPr="00E15A82" w:rsidRDefault="00B426F5" w:rsidP="00B426F5">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28,0</w:t>
            </w:r>
          </w:p>
        </w:tc>
        <w:tc>
          <w:tcPr>
            <w:tcW w:w="1275" w:type="dxa"/>
          </w:tcPr>
          <w:p w:rsidR="0068668C" w:rsidRPr="00E15A82" w:rsidRDefault="00B426F5"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100,0</w:t>
            </w:r>
          </w:p>
        </w:tc>
        <w:tc>
          <w:tcPr>
            <w:tcW w:w="1276" w:type="dxa"/>
            <w:tcBorders>
              <w:right w:val="single" w:sz="4" w:space="0" w:color="auto"/>
            </w:tcBorders>
          </w:tcPr>
          <w:p w:rsidR="0068668C" w:rsidRPr="00E15A82" w:rsidRDefault="00B426F5" w:rsidP="00B426F5">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14,0</w:t>
            </w:r>
          </w:p>
        </w:tc>
        <w:tc>
          <w:tcPr>
            <w:tcW w:w="1439" w:type="dxa"/>
            <w:tcBorders>
              <w:left w:val="single" w:sz="4" w:space="0" w:color="auto"/>
            </w:tcBorders>
          </w:tcPr>
          <w:p w:rsidR="0068668C" w:rsidRPr="00E15A82" w:rsidRDefault="0068668C" w:rsidP="009F6F9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w:t>
            </w:r>
            <w:r w:rsidR="00B426F5" w:rsidRPr="00E15A82">
              <w:rPr>
                <w:rFonts w:ascii="Times New Roman" w:eastAsia="Calibri" w:hAnsi="Times New Roman" w:cs="Times New Roman"/>
                <w:bCs/>
                <w:sz w:val="24"/>
                <w:szCs w:val="24"/>
              </w:rPr>
              <w:t>130,0</w:t>
            </w:r>
          </w:p>
        </w:tc>
        <w:tc>
          <w:tcPr>
            <w:tcW w:w="1538" w:type="dxa"/>
          </w:tcPr>
          <w:p w:rsidR="0068668C" w:rsidRPr="00E15A82" w:rsidRDefault="00B426F5" w:rsidP="0068668C">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272,0</w:t>
            </w:r>
          </w:p>
        </w:tc>
      </w:tr>
      <w:tr w:rsidR="00E15A82" w:rsidRPr="00E15A82" w:rsidTr="00BD0866">
        <w:tc>
          <w:tcPr>
            <w:tcW w:w="1101" w:type="dxa"/>
          </w:tcPr>
          <w:p w:rsidR="0068668C" w:rsidRPr="00E15A82" w:rsidRDefault="00051038"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2</w:t>
            </w:r>
            <w:r w:rsidR="00571D2F" w:rsidRPr="00E15A82">
              <w:rPr>
                <w:rFonts w:ascii="Times New Roman" w:eastAsia="Calibri" w:hAnsi="Times New Roman" w:cs="Times New Roman"/>
                <w:bCs/>
                <w:sz w:val="24"/>
                <w:szCs w:val="24"/>
              </w:rPr>
              <w:t>021</w:t>
            </w:r>
            <w:r w:rsidR="0068668C" w:rsidRPr="00E15A82">
              <w:rPr>
                <w:rFonts w:ascii="Times New Roman" w:eastAsia="Calibri" w:hAnsi="Times New Roman" w:cs="Times New Roman"/>
                <w:bCs/>
                <w:sz w:val="24"/>
                <w:szCs w:val="24"/>
              </w:rPr>
              <w:t xml:space="preserve"> </w:t>
            </w:r>
          </w:p>
        </w:tc>
        <w:tc>
          <w:tcPr>
            <w:tcW w:w="1418" w:type="dxa"/>
          </w:tcPr>
          <w:p w:rsidR="0068668C" w:rsidRPr="00E15A82" w:rsidRDefault="0068668C" w:rsidP="00B426F5">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w:t>
            </w:r>
            <w:r w:rsidR="00B426F5" w:rsidRPr="00E15A82">
              <w:rPr>
                <w:rFonts w:ascii="Times New Roman" w:eastAsia="Calibri" w:hAnsi="Times New Roman" w:cs="Times New Roman"/>
                <w:bCs/>
                <w:sz w:val="24"/>
                <w:szCs w:val="24"/>
              </w:rPr>
              <w:t>29,0</w:t>
            </w:r>
          </w:p>
        </w:tc>
        <w:tc>
          <w:tcPr>
            <w:tcW w:w="1275" w:type="dxa"/>
          </w:tcPr>
          <w:p w:rsidR="0068668C" w:rsidRPr="00E15A82" w:rsidRDefault="00B426F5"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120,0</w:t>
            </w:r>
          </w:p>
        </w:tc>
        <w:tc>
          <w:tcPr>
            <w:tcW w:w="1276" w:type="dxa"/>
            <w:tcBorders>
              <w:right w:val="single" w:sz="4" w:space="0" w:color="auto"/>
            </w:tcBorders>
          </w:tcPr>
          <w:p w:rsidR="0068668C" w:rsidRPr="00E15A82" w:rsidRDefault="0068668C" w:rsidP="009F6F9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w:t>
            </w:r>
            <w:r w:rsidR="00B426F5" w:rsidRPr="00E15A82">
              <w:rPr>
                <w:rFonts w:ascii="Times New Roman" w:eastAsia="Calibri" w:hAnsi="Times New Roman" w:cs="Times New Roman"/>
                <w:bCs/>
                <w:sz w:val="24"/>
                <w:szCs w:val="24"/>
              </w:rPr>
              <w:t>15,0</w:t>
            </w:r>
          </w:p>
        </w:tc>
        <w:tc>
          <w:tcPr>
            <w:tcW w:w="1439" w:type="dxa"/>
            <w:tcBorders>
              <w:left w:val="single" w:sz="4" w:space="0" w:color="auto"/>
            </w:tcBorders>
          </w:tcPr>
          <w:p w:rsidR="0068668C" w:rsidRPr="00E15A82" w:rsidRDefault="0068668C" w:rsidP="009F6F9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 xml:space="preserve">  </w:t>
            </w:r>
            <w:r w:rsidR="00B426F5" w:rsidRPr="00E15A82">
              <w:rPr>
                <w:rFonts w:ascii="Times New Roman" w:eastAsia="Calibri" w:hAnsi="Times New Roman" w:cs="Times New Roman"/>
                <w:bCs/>
                <w:sz w:val="24"/>
                <w:szCs w:val="24"/>
              </w:rPr>
              <w:t>140,0</w:t>
            </w:r>
          </w:p>
        </w:tc>
        <w:tc>
          <w:tcPr>
            <w:tcW w:w="1538" w:type="dxa"/>
          </w:tcPr>
          <w:p w:rsidR="0068668C" w:rsidRPr="00E15A82" w:rsidRDefault="00B426F5" w:rsidP="00250C44">
            <w:pPr>
              <w:jc w:val="both"/>
              <w:rPr>
                <w:rFonts w:ascii="Times New Roman" w:eastAsia="Calibri" w:hAnsi="Times New Roman" w:cs="Times New Roman"/>
                <w:bCs/>
                <w:sz w:val="24"/>
                <w:szCs w:val="24"/>
              </w:rPr>
            </w:pPr>
            <w:r w:rsidRPr="00E15A82">
              <w:rPr>
                <w:rFonts w:ascii="Times New Roman" w:eastAsia="Calibri" w:hAnsi="Times New Roman" w:cs="Times New Roman"/>
                <w:bCs/>
                <w:sz w:val="24"/>
                <w:szCs w:val="24"/>
              </w:rPr>
              <w:t>304,0</w:t>
            </w:r>
          </w:p>
        </w:tc>
      </w:tr>
    </w:tbl>
    <w:p w:rsidR="00CD2D51" w:rsidRDefault="00CD2D51" w:rsidP="00D849DA">
      <w:pPr>
        <w:ind w:firstLine="1296"/>
        <w:jc w:val="both"/>
        <w:rPr>
          <w:rFonts w:ascii="Times New Roman" w:eastAsia="Calibri" w:hAnsi="Times New Roman" w:cs="Times New Roman"/>
          <w:bCs/>
          <w:sz w:val="24"/>
          <w:szCs w:val="24"/>
        </w:rPr>
      </w:pPr>
    </w:p>
    <w:p w:rsidR="00851E01" w:rsidRDefault="006A098A" w:rsidP="00C50BDA">
      <w:pPr>
        <w:ind w:firstLine="1296"/>
        <w:jc w:val="both"/>
        <w:rPr>
          <w:rFonts w:ascii="Times New Roman" w:eastAsia="Calibri" w:hAnsi="Times New Roman" w:cs="Times New Roman"/>
          <w:bCs/>
          <w:sz w:val="24"/>
          <w:szCs w:val="24"/>
        </w:rPr>
      </w:pPr>
      <w:r w:rsidRPr="009B1A29">
        <w:rPr>
          <w:rFonts w:ascii="Times New Roman" w:eastAsia="Calibri" w:hAnsi="Times New Roman" w:cs="Times New Roman"/>
          <w:bCs/>
          <w:sz w:val="24"/>
          <w:szCs w:val="24"/>
        </w:rPr>
        <w:t xml:space="preserve">Skiriamos ir sukauptos lėšos naudojamos taupiai </w:t>
      </w:r>
      <w:r w:rsidR="00520D95">
        <w:rPr>
          <w:rFonts w:ascii="Times New Roman" w:eastAsia="Calibri" w:hAnsi="Times New Roman" w:cs="Times New Roman"/>
          <w:bCs/>
          <w:sz w:val="24"/>
          <w:szCs w:val="24"/>
        </w:rPr>
        <w:t>pagal finansinius metinius ir ketvirtinius planu</w:t>
      </w:r>
      <w:r w:rsidRPr="009B1A29">
        <w:rPr>
          <w:rFonts w:ascii="Times New Roman" w:eastAsia="Calibri" w:hAnsi="Times New Roman" w:cs="Times New Roman"/>
          <w:bCs/>
          <w:sz w:val="24"/>
          <w:szCs w:val="24"/>
        </w:rPr>
        <w:t>s, laikantis b</w:t>
      </w:r>
      <w:r w:rsidR="00520D95">
        <w:rPr>
          <w:rFonts w:ascii="Times New Roman" w:eastAsia="Calibri" w:hAnsi="Times New Roman" w:cs="Times New Roman"/>
          <w:bCs/>
          <w:sz w:val="24"/>
          <w:szCs w:val="24"/>
        </w:rPr>
        <w:t>uhalterinės apskaitos nuorodų, finansinių įstatymų ir apibrėžtų normų</w:t>
      </w:r>
      <w:r w:rsidRPr="009B1A29">
        <w:rPr>
          <w:rFonts w:ascii="Times New Roman" w:eastAsia="Calibri" w:hAnsi="Times New Roman" w:cs="Times New Roman"/>
          <w:bCs/>
          <w:sz w:val="24"/>
          <w:szCs w:val="24"/>
        </w:rPr>
        <w:t>.</w:t>
      </w:r>
      <w:r w:rsidR="0049683D">
        <w:rPr>
          <w:rFonts w:ascii="Times New Roman" w:eastAsia="Calibri" w:hAnsi="Times New Roman" w:cs="Times New Roman"/>
          <w:bCs/>
          <w:sz w:val="24"/>
          <w:szCs w:val="24"/>
        </w:rPr>
        <w:t xml:space="preserve"> </w:t>
      </w:r>
    </w:p>
    <w:p w:rsidR="006A098A" w:rsidRPr="00CD3282" w:rsidRDefault="006A098A" w:rsidP="00D422EF">
      <w:pPr>
        <w:ind w:left="1296" w:firstLine="1296"/>
        <w:jc w:val="both"/>
        <w:rPr>
          <w:rFonts w:ascii="Times New Roman" w:eastAsia="Calibri" w:hAnsi="Times New Roman" w:cs="Times New Roman"/>
          <w:b/>
          <w:bCs/>
          <w:sz w:val="24"/>
          <w:szCs w:val="24"/>
        </w:rPr>
      </w:pPr>
      <w:r w:rsidRPr="00CD3282">
        <w:rPr>
          <w:rFonts w:ascii="Times New Roman" w:eastAsia="Calibri" w:hAnsi="Times New Roman" w:cs="Times New Roman"/>
          <w:b/>
          <w:bCs/>
          <w:sz w:val="24"/>
          <w:szCs w:val="24"/>
        </w:rPr>
        <w:t xml:space="preserve">Strategijos </w:t>
      </w:r>
      <w:r w:rsidR="00C50BDA">
        <w:rPr>
          <w:rFonts w:ascii="Times New Roman" w:eastAsia="Calibri" w:hAnsi="Times New Roman" w:cs="Times New Roman"/>
          <w:b/>
          <w:bCs/>
          <w:sz w:val="24"/>
          <w:szCs w:val="24"/>
        </w:rPr>
        <w:t>įgyvendinimo užtikrintumas</w:t>
      </w:r>
    </w:p>
    <w:p w:rsidR="006A098A" w:rsidRPr="009B1A29" w:rsidRDefault="006A098A" w:rsidP="006A098A">
      <w:pPr>
        <w:jc w:val="both"/>
        <w:rPr>
          <w:rFonts w:ascii="Times New Roman" w:eastAsia="Calibri" w:hAnsi="Times New Roman" w:cs="Times New Roman"/>
          <w:bCs/>
          <w:sz w:val="24"/>
          <w:szCs w:val="24"/>
        </w:rPr>
      </w:pPr>
      <w:r w:rsidRPr="009B1A29">
        <w:rPr>
          <w:rFonts w:ascii="Times New Roman" w:eastAsia="Calibri" w:hAnsi="Times New Roman" w:cs="Times New Roman"/>
          <w:bCs/>
          <w:sz w:val="24"/>
          <w:szCs w:val="24"/>
        </w:rPr>
        <w:t xml:space="preserve">1. Kompetencija. Kompetencija būtina Strategiją vykdantiems </w:t>
      </w:r>
      <w:r w:rsidR="00CE203A">
        <w:rPr>
          <w:rFonts w:ascii="Times New Roman" w:eastAsia="Calibri" w:hAnsi="Times New Roman" w:cs="Times New Roman"/>
          <w:bCs/>
          <w:sz w:val="24"/>
          <w:szCs w:val="24"/>
        </w:rPr>
        <w:t xml:space="preserve">LSŠF Vykdomojo komiteto nariams, visų LSŠF komisijų ir darbo grupių nariams, </w:t>
      </w:r>
      <w:r w:rsidRPr="009B1A29">
        <w:rPr>
          <w:rFonts w:ascii="Times New Roman" w:eastAsia="Calibri" w:hAnsi="Times New Roman" w:cs="Times New Roman"/>
          <w:bCs/>
          <w:sz w:val="24"/>
          <w:szCs w:val="24"/>
        </w:rPr>
        <w:t>vadybininkams, treneriams</w:t>
      </w:r>
      <w:r w:rsidR="00140986">
        <w:rPr>
          <w:rFonts w:ascii="Times New Roman" w:eastAsia="Calibri" w:hAnsi="Times New Roman" w:cs="Times New Roman"/>
          <w:bCs/>
          <w:sz w:val="24"/>
          <w:szCs w:val="24"/>
        </w:rPr>
        <w:t>,</w:t>
      </w:r>
      <w:r w:rsidRPr="009B1A29">
        <w:rPr>
          <w:rFonts w:ascii="Times New Roman" w:eastAsia="Calibri" w:hAnsi="Times New Roman" w:cs="Times New Roman"/>
          <w:bCs/>
          <w:sz w:val="24"/>
          <w:szCs w:val="24"/>
        </w:rPr>
        <w:t xml:space="preserve"> ruošiantiems sportininkus, sporto klubų vadovams, varžybų organizatoriams,</w:t>
      </w:r>
      <w:r w:rsidR="00140986">
        <w:rPr>
          <w:rFonts w:ascii="Times New Roman" w:eastAsia="Calibri" w:hAnsi="Times New Roman" w:cs="Times New Roman"/>
          <w:bCs/>
          <w:sz w:val="24"/>
          <w:szCs w:val="24"/>
        </w:rPr>
        <w:t xml:space="preserve"> renginių vedėjams. Būtini veiklos kompetenciją keliantys atski</w:t>
      </w:r>
      <w:r w:rsidRPr="009B1A29">
        <w:rPr>
          <w:rFonts w:ascii="Times New Roman" w:eastAsia="Calibri" w:hAnsi="Times New Roman" w:cs="Times New Roman"/>
          <w:bCs/>
          <w:sz w:val="24"/>
          <w:szCs w:val="24"/>
        </w:rPr>
        <w:t>rų žmonių grupių metodiniai</w:t>
      </w:r>
      <w:r w:rsidR="00140986">
        <w:rPr>
          <w:rFonts w:ascii="Times New Roman" w:eastAsia="Calibri" w:hAnsi="Times New Roman" w:cs="Times New Roman"/>
          <w:bCs/>
          <w:sz w:val="24"/>
          <w:szCs w:val="24"/>
        </w:rPr>
        <w:t xml:space="preserve"> </w:t>
      </w:r>
      <w:r w:rsidRPr="009B1A29">
        <w:rPr>
          <w:rFonts w:ascii="Times New Roman" w:eastAsia="Calibri" w:hAnsi="Times New Roman" w:cs="Times New Roman"/>
          <w:bCs/>
          <w:sz w:val="24"/>
          <w:szCs w:val="24"/>
        </w:rPr>
        <w:t>- praktiniai užsiėmimai, seminarai.</w:t>
      </w:r>
    </w:p>
    <w:p w:rsidR="006A098A" w:rsidRPr="00087252" w:rsidRDefault="006A098A" w:rsidP="006A098A">
      <w:pPr>
        <w:jc w:val="both"/>
        <w:rPr>
          <w:rFonts w:ascii="Times New Roman" w:eastAsia="Calibri" w:hAnsi="Times New Roman" w:cs="Times New Roman"/>
          <w:bCs/>
          <w:sz w:val="24"/>
          <w:szCs w:val="24"/>
        </w:rPr>
      </w:pPr>
      <w:r w:rsidRPr="009B1A29">
        <w:rPr>
          <w:rFonts w:ascii="Times New Roman" w:eastAsia="Calibri" w:hAnsi="Times New Roman" w:cs="Times New Roman"/>
          <w:bCs/>
          <w:sz w:val="24"/>
          <w:szCs w:val="24"/>
        </w:rPr>
        <w:t xml:space="preserve">2. Dalykinis bendradarbiavimas. Bendradarbiavimas </w:t>
      </w:r>
      <w:r w:rsidR="00976E4B">
        <w:rPr>
          <w:rFonts w:ascii="Times New Roman" w:eastAsia="Calibri" w:hAnsi="Times New Roman" w:cs="Times New Roman"/>
          <w:bCs/>
          <w:sz w:val="24"/>
          <w:szCs w:val="24"/>
        </w:rPr>
        <w:t>vyksta Federacijos viduje bei</w:t>
      </w:r>
      <w:r w:rsidRPr="009B1A29">
        <w:rPr>
          <w:rFonts w:ascii="Times New Roman" w:eastAsia="Calibri" w:hAnsi="Times New Roman" w:cs="Times New Roman"/>
          <w:bCs/>
          <w:sz w:val="24"/>
          <w:szCs w:val="24"/>
        </w:rPr>
        <w:t xml:space="preserve"> </w:t>
      </w:r>
      <w:r w:rsidR="00140986">
        <w:rPr>
          <w:rFonts w:ascii="Times New Roman" w:eastAsia="Calibri" w:hAnsi="Times New Roman" w:cs="Times New Roman"/>
          <w:bCs/>
          <w:sz w:val="24"/>
          <w:szCs w:val="24"/>
        </w:rPr>
        <w:t>su sportinėmis,</w:t>
      </w:r>
      <w:r w:rsidRPr="009B1A29">
        <w:rPr>
          <w:rFonts w:ascii="Times New Roman" w:eastAsia="Calibri" w:hAnsi="Times New Roman" w:cs="Times New Roman"/>
          <w:bCs/>
          <w:sz w:val="24"/>
          <w:szCs w:val="24"/>
        </w:rPr>
        <w:t xml:space="preserve"> valstybinėmis ir nevalstybinėmis organizacijomis, rėmėjais ir kitais dalyviais. Dalykiniam </w:t>
      </w:r>
      <w:r w:rsidRPr="00087252">
        <w:rPr>
          <w:rFonts w:ascii="Times New Roman" w:eastAsia="Calibri" w:hAnsi="Times New Roman" w:cs="Times New Roman"/>
          <w:bCs/>
          <w:sz w:val="24"/>
          <w:szCs w:val="24"/>
        </w:rPr>
        <w:t>bendradarbiavimui turi būti tinkamai parengti bendradarbiavimo dokumentai.</w:t>
      </w:r>
    </w:p>
    <w:p w:rsidR="006A098A" w:rsidRPr="00087252" w:rsidRDefault="00140986" w:rsidP="006A098A">
      <w:pPr>
        <w:jc w:val="both"/>
        <w:rPr>
          <w:rFonts w:ascii="Times New Roman" w:eastAsia="Calibri" w:hAnsi="Times New Roman" w:cs="Times New Roman"/>
          <w:bCs/>
          <w:sz w:val="24"/>
          <w:szCs w:val="24"/>
        </w:rPr>
      </w:pPr>
      <w:r w:rsidRPr="00087252">
        <w:rPr>
          <w:rFonts w:ascii="Times New Roman" w:eastAsia="Calibri" w:hAnsi="Times New Roman" w:cs="Times New Roman"/>
          <w:bCs/>
          <w:sz w:val="24"/>
          <w:szCs w:val="24"/>
        </w:rPr>
        <w:t>3. Organizavimas (</w:t>
      </w:r>
      <w:r w:rsidR="006A098A" w:rsidRPr="00087252">
        <w:rPr>
          <w:rFonts w:ascii="Times New Roman" w:eastAsia="Calibri" w:hAnsi="Times New Roman" w:cs="Times New Roman"/>
          <w:bCs/>
          <w:sz w:val="24"/>
          <w:szCs w:val="24"/>
        </w:rPr>
        <w:t>vadyba). Vadybos pagrindiniai principai ir metodai ap</w:t>
      </w:r>
      <w:r w:rsidRPr="00087252">
        <w:rPr>
          <w:rFonts w:ascii="Times New Roman" w:eastAsia="Calibri" w:hAnsi="Times New Roman" w:cs="Times New Roman"/>
          <w:bCs/>
          <w:sz w:val="24"/>
          <w:szCs w:val="24"/>
        </w:rPr>
        <w:t>tariami Federacijos viduje. Jie</w:t>
      </w:r>
      <w:r w:rsidR="006A098A" w:rsidRPr="00087252">
        <w:rPr>
          <w:rFonts w:ascii="Times New Roman" w:eastAsia="Calibri" w:hAnsi="Times New Roman" w:cs="Times New Roman"/>
          <w:bCs/>
          <w:sz w:val="24"/>
          <w:szCs w:val="24"/>
        </w:rPr>
        <w:t>, kaip ir bendradarbiavime, taikomi lanksčiai tarp įvairių subjektų, ypač kreipiant dėmesį į jaunų žmonių įtraukimą dalyvauti sportinių šokių Federacijos veikloje.</w:t>
      </w:r>
    </w:p>
    <w:p w:rsidR="006A098A" w:rsidRDefault="006A098A" w:rsidP="006A098A">
      <w:pPr>
        <w:jc w:val="both"/>
        <w:rPr>
          <w:rFonts w:ascii="Times New Roman" w:eastAsia="Calibri" w:hAnsi="Times New Roman" w:cs="Times New Roman"/>
          <w:bCs/>
          <w:sz w:val="24"/>
          <w:szCs w:val="24"/>
        </w:rPr>
      </w:pPr>
      <w:r w:rsidRPr="009B1A29">
        <w:rPr>
          <w:rFonts w:ascii="Times New Roman" w:eastAsia="Calibri" w:hAnsi="Times New Roman" w:cs="Times New Roman"/>
          <w:bCs/>
          <w:sz w:val="24"/>
          <w:szCs w:val="24"/>
        </w:rPr>
        <w:t>4. Prieinamumas. Strategijoje išdėstytos mintys, teiginiai, planai, reikmės turi būti žinomi kuo didesniam žmonių ratui. Strateg</w:t>
      </w:r>
      <w:r w:rsidR="00140986">
        <w:rPr>
          <w:rFonts w:ascii="Times New Roman" w:eastAsia="Calibri" w:hAnsi="Times New Roman" w:cs="Times New Roman"/>
          <w:bCs/>
          <w:sz w:val="24"/>
          <w:szCs w:val="24"/>
        </w:rPr>
        <w:t>ijos valdymas taps lengvesnis</w:t>
      </w:r>
      <w:r w:rsidR="001E125B">
        <w:rPr>
          <w:rFonts w:ascii="Times New Roman" w:eastAsia="Calibri" w:hAnsi="Times New Roman" w:cs="Times New Roman"/>
          <w:bCs/>
          <w:sz w:val="24"/>
          <w:szCs w:val="24"/>
        </w:rPr>
        <w:t>,</w:t>
      </w:r>
      <w:r w:rsidR="00140986">
        <w:rPr>
          <w:rFonts w:ascii="Times New Roman" w:eastAsia="Calibri" w:hAnsi="Times New Roman" w:cs="Times New Roman"/>
          <w:bCs/>
          <w:sz w:val="24"/>
          <w:szCs w:val="24"/>
        </w:rPr>
        <w:t xml:space="preserve"> je</w:t>
      </w:r>
      <w:r w:rsidRPr="009B1A29">
        <w:rPr>
          <w:rFonts w:ascii="Times New Roman" w:eastAsia="Calibri" w:hAnsi="Times New Roman" w:cs="Times New Roman"/>
          <w:bCs/>
          <w:sz w:val="24"/>
          <w:szCs w:val="24"/>
        </w:rPr>
        <w:t>i ji</w:t>
      </w:r>
      <w:r w:rsidR="001E125B">
        <w:rPr>
          <w:rFonts w:ascii="Times New Roman" w:eastAsia="Calibri" w:hAnsi="Times New Roman" w:cs="Times New Roman"/>
          <w:bCs/>
          <w:sz w:val="24"/>
          <w:szCs w:val="24"/>
        </w:rPr>
        <w:t>s</w:t>
      </w:r>
      <w:r w:rsidRPr="009B1A29">
        <w:rPr>
          <w:rFonts w:ascii="Times New Roman" w:eastAsia="Calibri" w:hAnsi="Times New Roman" w:cs="Times New Roman"/>
          <w:bCs/>
          <w:sz w:val="24"/>
          <w:szCs w:val="24"/>
        </w:rPr>
        <w:t xml:space="preserve"> bus žinoma</w:t>
      </w:r>
      <w:r w:rsidR="001E125B">
        <w:rPr>
          <w:rFonts w:ascii="Times New Roman" w:eastAsia="Calibri" w:hAnsi="Times New Roman" w:cs="Times New Roman"/>
          <w:bCs/>
          <w:sz w:val="24"/>
          <w:szCs w:val="24"/>
        </w:rPr>
        <w:t>s</w:t>
      </w:r>
      <w:r w:rsidRPr="009B1A29">
        <w:rPr>
          <w:rFonts w:ascii="Times New Roman" w:eastAsia="Calibri" w:hAnsi="Times New Roman" w:cs="Times New Roman"/>
          <w:bCs/>
          <w:sz w:val="24"/>
          <w:szCs w:val="24"/>
        </w:rPr>
        <w:t xml:space="preserve"> visuomenėje. </w:t>
      </w:r>
    </w:p>
    <w:p w:rsidR="006E646D" w:rsidRDefault="006E646D" w:rsidP="006A098A">
      <w:pPr>
        <w:jc w:val="both"/>
        <w:rPr>
          <w:rFonts w:ascii="Times New Roman" w:eastAsia="Calibri" w:hAnsi="Times New Roman" w:cs="Times New Roman"/>
          <w:bCs/>
          <w:sz w:val="24"/>
          <w:szCs w:val="24"/>
        </w:rPr>
      </w:pPr>
    </w:p>
    <w:p w:rsidR="006E646D" w:rsidRPr="009B1A29" w:rsidRDefault="006E646D" w:rsidP="006A098A">
      <w:pPr>
        <w:jc w:val="both"/>
        <w:rPr>
          <w:rFonts w:ascii="Times New Roman" w:eastAsia="Calibri" w:hAnsi="Times New Roman" w:cs="Times New Roman"/>
          <w:bCs/>
          <w:sz w:val="24"/>
          <w:szCs w:val="24"/>
        </w:rPr>
      </w:pPr>
    </w:p>
    <w:p w:rsidR="006A098A" w:rsidRPr="009B1A29" w:rsidRDefault="006A098A" w:rsidP="006A098A">
      <w:pPr>
        <w:jc w:val="both"/>
        <w:rPr>
          <w:rFonts w:ascii="Times New Roman" w:eastAsia="Calibri" w:hAnsi="Times New Roman" w:cs="Times New Roman"/>
          <w:bCs/>
          <w:sz w:val="24"/>
          <w:szCs w:val="24"/>
        </w:rPr>
      </w:pPr>
      <w:r w:rsidRPr="009B1A29">
        <w:rPr>
          <w:rFonts w:ascii="Times New Roman" w:eastAsia="Calibri" w:hAnsi="Times New Roman" w:cs="Times New Roman"/>
          <w:bCs/>
          <w:sz w:val="24"/>
          <w:szCs w:val="24"/>
        </w:rPr>
        <w:lastRenderedPageBreak/>
        <w:t>5. Veiksmų koordinacija. Atlikti veiksmus, kurie projektuojami Strategijoje yra svarbu, tačiau koordinuoti tuos veiksmus yra būtina. Tik koordinuot</w:t>
      </w:r>
      <w:r w:rsidR="00140986">
        <w:rPr>
          <w:rFonts w:ascii="Times New Roman" w:eastAsia="Calibri" w:hAnsi="Times New Roman" w:cs="Times New Roman"/>
          <w:bCs/>
          <w:sz w:val="24"/>
          <w:szCs w:val="24"/>
        </w:rPr>
        <w:t>i veiksmai gali būti tikslingi</w:t>
      </w:r>
      <w:r w:rsidRPr="009B1A29">
        <w:rPr>
          <w:rFonts w:ascii="Times New Roman" w:eastAsia="Calibri" w:hAnsi="Times New Roman" w:cs="Times New Roman"/>
          <w:bCs/>
          <w:sz w:val="24"/>
          <w:szCs w:val="24"/>
        </w:rPr>
        <w:t>.</w:t>
      </w:r>
    </w:p>
    <w:p w:rsidR="006A098A" w:rsidRPr="009B1A29" w:rsidRDefault="006A098A" w:rsidP="006A098A">
      <w:pPr>
        <w:jc w:val="both"/>
        <w:rPr>
          <w:rFonts w:ascii="Times New Roman" w:eastAsia="Calibri" w:hAnsi="Times New Roman" w:cs="Times New Roman"/>
          <w:bCs/>
          <w:sz w:val="24"/>
          <w:szCs w:val="24"/>
        </w:rPr>
      </w:pPr>
      <w:r w:rsidRPr="009B1A29">
        <w:rPr>
          <w:rFonts w:ascii="Times New Roman" w:eastAsia="Calibri" w:hAnsi="Times New Roman" w:cs="Times New Roman"/>
          <w:bCs/>
          <w:sz w:val="24"/>
          <w:szCs w:val="24"/>
        </w:rPr>
        <w:t xml:space="preserve">6. Skaidrumas. Skaidrumo principas būdingas sėkmingai dirbančioms organizacijoms. </w:t>
      </w:r>
      <w:r w:rsidR="001E125B">
        <w:rPr>
          <w:rFonts w:ascii="Times New Roman" w:eastAsia="Calibri" w:hAnsi="Times New Roman" w:cs="Times New Roman"/>
          <w:bCs/>
          <w:sz w:val="24"/>
          <w:szCs w:val="24"/>
        </w:rPr>
        <w:t>Organizacijoje taikomas s</w:t>
      </w:r>
      <w:r w:rsidRPr="009B1A29">
        <w:rPr>
          <w:rFonts w:ascii="Times New Roman" w:eastAsia="Calibri" w:hAnsi="Times New Roman" w:cs="Times New Roman"/>
          <w:bCs/>
          <w:sz w:val="24"/>
          <w:szCs w:val="24"/>
        </w:rPr>
        <w:t>kaidrumo principas</w:t>
      </w:r>
      <w:r w:rsidR="001E125B">
        <w:rPr>
          <w:rFonts w:ascii="Times New Roman" w:eastAsia="Calibri" w:hAnsi="Times New Roman" w:cs="Times New Roman"/>
          <w:bCs/>
          <w:sz w:val="24"/>
          <w:szCs w:val="24"/>
        </w:rPr>
        <w:t xml:space="preserve">  </w:t>
      </w:r>
      <w:r w:rsidR="00140986">
        <w:rPr>
          <w:rFonts w:ascii="Times New Roman" w:eastAsia="Calibri" w:hAnsi="Times New Roman" w:cs="Times New Roman"/>
          <w:bCs/>
          <w:sz w:val="24"/>
          <w:szCs w:val="24"/>
        </w:rPr>
        <w:t>mažina įtampą</w:t>
      </w:r>
      <w:r w:rsidRPr="009B1A29">
        <w:rPr>
          <w:rFonts w:ascii="Times New Roman" w:eastAsia="Calibri" w:hAnsi="Times New Roman" w:cs="Times New Roman"/>
          <w:bCs/>
          <w:sz w:val="24"/>
          <w:szCs w:val="24"/>
        </w:rPr>
        <w:t xml:space="preserve"> tarp darbuotojų, skatina jų pasitikėjimą vienas kitu, o veikiant išorėje</w:t>
      </w:r>
      <w:r w:rsidR="001E125B">
        <w:rPr>
          <w:rFonts w:ascii="Times New Roman" w:eastAsia="Calibri" w:hAnsi="Times New Roman" w:cs="Times New Roman"/>
          <w:bCs/>
          <w:sz w:val="24"/>
          <w:szCs w:val="24"/>
        </w:rPr>
        <w:t>,</w:t>
      </w:r>
      <w:r w:rsidRPr="009B1A29">
        <w:rPr>
          <w:rFonts w:ascii="Times New Roman" w:eastAsia="Calibri" w:hAnsi="Times New Roman" w:cs="Times New Roman"/>
          <w:bCs/>
          <w:sz w:val="24"/>
          <w:szCs w:val="24"/>
        </w:rPr>
        <w:t xml:space="preserve"> suteikia jį taikančiai organizacijai pilnaverčio partnerio įvaizdį.</w:t>
      </w:r>
    </w:p>
    <w:p w:rsidR="006A098A" w:rsidRPr="009B1A29" w:rsidRDefault="006A098A" w:rsidP="006A098A">
      <w:pPr>
        <w:jc w:val="both"/>
        <w:rPr>
          <w:rFonts w:ascii="Times New Roman" w:hAnsi="Times New Roman" w:cs="Times New Roman"/>
          <w:bCs/>
          <w:sz w:val="24"/>
          <w:szCs w:val="24"/>
        </w:rPr>
      </w:pPr>
      <w:r w:rsidRPr="009B1A29">
        <w:rPr>
          <w:rFonts w:ascii="Times New Roman" w:eastAsia="Calibri" w:hAnsi="Times New Roman" w:cs="Times New Roman"/>
          <w:bCs/>
          <w:sz w:val="24"/>
          <w:szCs w:val="24"/>
        </w:rPr>
        <w:t xml:space="preserve">7. Kontrolė. Strategijos vykdymo kontrolė reikalinga dėl to, kad </w:t>
      </w:r>
      <w:r w:rsidR="00140986">
        <w:rPr>
          <w:rFonts w:ascii="Times New Roman" w:eastAsia="Calibri" w:hAnsi="Times New Roman" w:cs="Times New Roman"/>
          <w:bCs/>
          <w:sz w:val="24"/>
          <w:szCs w:val="24"/>
        </w:rPr>
        <w:t xml:space="preserve">nustatytų ar </w:t>
      </w:r>
      <w:r w:rsidR="00D638AD">
        <w:rPr>
          <w:rFonts w:ascii="Times New Roman" w:eastAsia="Calibri" w:hAnsi="Times New Roman" w:cs="Times New Roman"/>
          <w:bCs/>
          <w:sz w:val="24"/>
          <w:szCs w:val="24"/>
        </w:rPr>
        <w:t>nuosekliai</w:t>
      </w:r>
      <w:r w:rsidR="00140986">
        <w:rPr>
          <w:rFonts w:ascii="Times New Roman" w:eastAsia="Calibri" w:hAnsi="Times New Roman" w:cs="Times New Roman"/>
          <w:bCs/>
          <w:sz w:val="24"/>
          <w:szCs w:val="24"/>
        </w:rPr>
        <w:t xml:space="preserve"> siekiame tikslų ir, </w:t>
      </w:r>
      <w:r w:rsidR="00140986" w:rsidRPr="009B1A29">
        <w:rPr>
          <w:rFonts w:ascii="Times New Roman" w:eastAsia="Calibri" w:hAnsi="Times New Roman" w:cs="Times New Roman"/>
          <w:bCs/>
          <w:sz w:val="24"/>
          <w:szCs w:val="24"/>
        </w:rPr>
        <w:t>esant reikalui</w:t>
      </w:r>
      <w:r w:rsidR="00140986">
        <w:rPr>
          <w:rFonts w:ascii="Times New Roman" w:eastAsia="Calibri" w:hAnsi="Times New Roman" w:cs="Times New Roman"/>
          <w:bCs/>
          <w:sz w:val="24"/>
          <w:szCs w:val="24"/>
        </w:rPr>
        <w:t>,</w:t>
      </w:r>
      <w:r w:rsidR="00140986" w:rsidRPr="009B1A29">
        <w:rPr>
          <w:rFonts w:ascii="Times New Roman" w:eastAsia="Calibri" w:hAnsi="Times New Roman" w:cs="Times New Roman"/>
          <w:bCs/>
          <w:sz w:val="24"/>
          <w:szCs w:val="24"/>
        </w:rPr>
        <w:t xml:space="preserve"> </w:t>
      </w:r>
      <w:r w:rsidR="00140986">
        <w:rPr>
          <w:rFonts w:ascii="Times New Roman" w:eastAsia="Calibri" w:hAnsi="Times New Roman" w:cs="Times New Roman"/>
          <w:bCs/>
          <w:sz w:val="24"/>
          <w:szCs w:val="24"/>
        </w:rPr>
        <w:t xml:space="preserve">pakreiptų </w:t>
      </w:r>
      <w:r w:rsidRPr="009B1A29">
        <w:rPr>
          <w:rFonts w:ascii="Times New Roman" w:eastAsia="Calibri" w:hAnsi="Times New Roman" w:cs="Times New Roman"/>
          <w:bCs/>
          <w:sz w:val="24"/>
          <w:szCs w:val="24"/>
        </w:rPr>
        <w:t xml:space="preserve"> Strategijos vykdymą reikiama linkme. </w:t>
      </w:r>
    </w:p>
    <w:p w:rsidR="0078710B" w:rsidRPr="00C50BDA" w:rsidRDefault="006A098A" w:rsidP="00C50BDA">
      <w:pPr>
        <w:jc w:val="both"/>
        <w:rPr>
          <w:rFonts w:ascii="Times New Roman" w:eastAsia="Calibri" w:hAnsi="Times New Roman" w:cs="Times New Roman"/>
          <w:b/>
          <w:bCs/>
          <w:sz w:val="24"/>
          <w:szCs w:val="24"/>
        </w:rPr>
      </w:pPr>
      <w:r w:rsidRPr="009B1A29">
        <w:rPr>
          <w:rFonts w:ascii="Times New Roman" w:eastAsia="Calibri" w:hAnsi="Times New Roman" w:cs="Times New Roman"/>
          <w:b/>
          <w:bCs/>
          <w:sz w:val="24"/>
          <w:szCs w:val="24"/>
        </w:rPr>
        <w:t>Strate</w:t>
      </w:r>
      <w:r w:rsidR="00C50BDA">
        <w:rPr>
          <w:rFonts w:ascii="Times New Roman" w:eastAsia="Calibri" w:hAnsi="Times New Roman" w:cs="Times New Roman"/>
          <w:b/>
          <w:bCs/>
          <w:sz w:val="24"/>
          <w:szCs w:val="24"/>
        </w:rPr>
        <w:t>gijos įgyvendinimui bus taikoma</w:t>
      </w:r>
      <w:r w:rsidRPr="009B1A29">
        <w:rPr>
          <w:rFonts w:ascii="Times New Roman" w:eastAsia="Calibri" w:hAnsi="Times New Roman" w:cs="Times New Roman"/>
          <w:b/>
          <w:bCs/>
          <w:sz w:val="24"/>
          <w:szCs w:val="24"/>
        </w:rPr>
        <w:t xml:space="preserve"> kontrolė</w:t>
      </w:r>
      <w:r w:rsidR="00C50BDA">
        <w:rPr>
          <w:rFonts w:ascii="Times New Roman" w:eastAsia="Calibri" w:hAnsi="Times New Roman" w:cs="Times New Roman"/>
          <w:b/>
          <w:bCs/>
          <w:sz w:val="24"/>
          <w:szCs w:val="24"/>
        </w:rPr>
        <w:t>:</w:t>
      </w:r>
      <w:r w:rsidRPr="009B1A29">
        <w:rPr>
          <w:rFonts w:ascii="Times New Roman" w:eastAsia="Calibri" w:hAnsi="Times New Roman" w:cs="Times New Roman"/>
          <w:bCs/>
          <w:sz w:val="24"/>
          <w:szCs w:val="24"/>
        </w:rPr>
        <w:t>.</w:t>
      </w:r>
    </w:p>
    <w:p w:rsidR="006A098A" w:rsidRPr="00C50BDA" w:rsidRDefault="006A098A" w:rsidP="00C50BDA">
      <w:pPr>
        <w:pStyle w:val="ListParagraph"/>
        <w:numPr>
          <w:ilvl w:val="0"/>
          <w:numId w:val="9"/>
        </w:numPr>
        <w:jc w:val="both"/>
        <w:rPr>
          <w:rFonts w:ascii="Times New Roman" w:eastAsia="Calibri" w:hAnsi="Times New Roman" w:cs="Times New Roman"/>
          <w:bCs/>
          <w:sz w:val="24"/>
          <w:szCs w:val="24"/>
        </w:rPr>
      </w:pPr>
      <w:r w:rsidRPr="00C50BDA">
        <w:rPr>
          <w:rFonts w:ascii="Times New Roman" w:eastAsia="Calibri" w:hAnsi="Times New Roman" w:cs="Times New Roman"/>
          <w:bCs/>
          <w:sz w:val="24"/>
          <w:szCs w:val="24"/>
        </w:rPr>
        <w:t>Tikrina ar veikloje vadovaujamasi buhalterinės apskaitos nuorodomis, finans</w:t>
      </w:r>
      <w:r w:rsidR="00140986" w:rsidRPr="00C50BDA">
        <w:rPr>
          <w:rFonts w:ascii="Times New Roman" w:eastAsia="Calibri" w:hAnsi="Times New Roman" w:cs="Times New Roman"/>
          <w:bCs/>
          <w:sz w:val="24"/>
          <w:szCs w:val="24"/>
        </w:rPr>
        <w:t>iniais įstatymais, galiojančiais</w:t>
      </w:r>
      <w:r w:rsidRPr="00C50BDA">
        <w:rPr>
          <w:rFonts w:ascii="Times New Roman" w:eastAsia="Calibri" w:hAnsi="Times New Roman" w:cs="Times New Roman"/>
          <w:bCs/>
          <w:sz w:val="24"/>
          <w:szCs w:val="24"/>
        </w:rPr>
        <w:t xml:space="preserve"> mūsų šalyje.</w:t>
      </w:r>
    </w:p>
    <w:p w:rsidR="006A098A" w:rsidRPr="00C50BDA" w:rsidRDefault="006A098A" w:rsidP="00C50BDA">
      <w:pPr>
        <w:pStyle w:val="ListParagraph"/>
        <w:numPr>
          <w:ilvl w:val="0"/>
          <w:numId w:val="9"/>
        </w:numPr>
        <w:jc w:val="both"/>
        <w:rPr>
          <w:rFonts w:ascii="Times New Roman" w:eastAsia="Calibri" w:hAnsi="Times New Roman" w:cs="Times New Roman"/>
          <w:bCs/>
          <w:sz w:val="24"/>
          <w:szCs w:val="24"/>
        </w:rPr>
      </w:pPr>
      <w:r w:rsidRPr="00C50BDA">
        <w:rPr>
          <w:rFonts w:ascii="Times New Roman" w:eastAsia="Calibri" w:hAnsi="Times New Roman" w:cs="Times New Roman"/>
          <w:bCs/>
          <w:sz w:val="24"/>
          <w:szCs w:val="24"/>
        </w:rPr>
        <w:t>Atliekama anal</w:t>
      </w:r>
      <w:r w:rsidR="00140986" w:rsidRPr="00C50BDA">
        <w:rPr>
          <w:rFonts w:ascii="Times New Roman" w:eastAsia="Calibri" w:hAnsi="Times New Roman" w:cs="Times New Roman"/>
          <w:bCs/>
          <w:sz w:val="24"/>
          <w:szCs w:val="24"/>
        </w:rPr>
        <w:t>izuojant ar veikiama pagal priemonių planą</w:t>
      </w:r>
      <w:r w:rsidRPr="00C50BDA">
        <w:rPr>
          <w:rFonts w:ascii="Times New Roman" w:eastAsia="Calibri" w:hAnsi="Times New Roman" w:cs="Times New Roman"/>
          <w:bCs/>
          <w:sz w:val="24"/>
          <w:szCs w:val="24"/>
        </w:rPr>
        <w:t>.</w:t>
      </w:r>
    </w:p>
    <w:p w:rsidR="00124E23" w:rsidRDefault="00C50BDA" w:rsidP="00C50BDA">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K</w:t>
      </w:r>
      <w:r w:rsidR="006A098A" w:rsidRPr="009B1A29">
        <w:rPr>
          <w:rFonts w:ascii="Times New Roman" w:eastAsia="Calibri" w:hAnsi="Times New Roman" w:cs="Times New Roman"/>
          <w:bCs/>
          <w:sz w:val="24"/>
          <w:szCs w:val="24"/>
        </w:rPr>
        <w:t xml:space="preserve">ontrolę atlieka </w:t>
      </w:r>
      <w:r w:rsidR="0020491E">
        <w:rPr>
          <w:rFonts w:ascii="Times New Roman" w:eastAsia="Calibri" w:hAnsi="Times New Roman" w:cs="Times New Roman"/>
          <w:bCs/>
          <w:sz w:val="24"/>
          <w:szCs w:val="24"/>
        </w:rPr>
        <w:t>LSŠF išrinkta Revizinė komisija.</w:t>
      </w:r>
      <w:r w:rsidR="006A098A" w:rsidRPr="009B1A29">
        <w:rPr>
          <w:rFonts w:ascii="Times New Roman" w:eastAsia="Calibri" w:hAnsi="Times New Roman" w:cs="Times New Roman"/>
          <w:bCs/>
          <w:sz w:val="24"/>
          <w:szCs w:val="24"/>
        </w:rPr>
        <w:t xml:space="preserve"> Gali būti atliktas ir vidaus auditas. Federacijai nusprendus, dėl objektyvių priežasčių (sumažėju</w:t>
      </w:r>
      <w:r w:rsidR="008A51A3">
        <w:rPr>
          <w:rFonts w:ascii="Times New Roman" w:eastAsia="Calibri" w:hAnsi="Times New Roman" w:cs="Times New Roman"/>
          <w:bCs/>
          <w:sz w:val="24"/>
          <w:szCs w:val="24"/>
        </w:rPr>
        <w:t>s asignavimams), nevykdyti atski</w:t>
      </w:r>
      <w:r w:rsidR="006A098A" w:rsidRPr="009B1A29">
        <w:rPr>
          <w:rFonts w:ascii="Times New Roman" w:eastAsia="Calibri" w:hAnsi="Times New Roman" w:cs="Times New Roman"/>
          <w:bCs/>
          <w:sz w:val="24"/>
          <w:szCs w:val="24"/>
        </w:rPr>
        <w:t>ros Strategijos dalies, galutinis vert</w:t>
      </w:r>
      <w:r w:rsidR="00124E23">
        <w:rPr>
          <w:rFonts w:ascii="Times New Roman" w:eastAsia="Calibri" w:hAnsi="Times New Roman" w:cs="Times New Roman"/>
          <w:bCs/>
          <w:sz w:val="24"/>
          <w:szCs w:val="24"/>
        </w:rPr>
        <w:t>inimas - kontrolė neatliekamas.</w:t>
      </w:r>
    </w:p>
    <w:p w:rsidR="008C4F0A" w:rsidRDefault="000C7600" w:rsidP="000C7600">
      <w:pPr>
        <w:jc w:val="both"/>
        <w:rPr>
          <w:rFonts w:ascii="Times New Roman" w:hAnsi="Times New Roman" w:cs="Times New Roman"/>
          <w:sz w:val="24"/>
          <w:szCs w:val="24"/>
        </w:rPr>
      </w:pPr>
      <w:r w:rsidRPr="009B1A29">
        <w:rPr>
          <w:rFonts w:ascii="Times New Roman" w:hAnsi="Times New Roman" w:cs="Times New Roman"/>
          <w:sz w:val="24"/>
          <w:szCs w:val="24"/>
        </w:rPr>
        <w:t xml:space="preserve">Strategija apims: </w:t>
      </w:r>
    </w:p>
    <w:p w:rsidR="008C4F0A" w:rsidRDefault="000C7600" w:rsidP="000C7600">
      <w:pPr>
        <w:jc w:val="both"/>
        <w:rPr>
          <w:rFonts w:ascii="Times New Roman" w:hAnsi="Times New Roman" w:cs="Times New Roman"/>
          <w:sz w:val="24"/>
          <w:szCs w:val="24"/>
        </w:rPr>
      </w:pPr>
      <w:r w:rsidRPr="009B1A29">
        <w:rPr>
          <w:rFonts w:ascii="Times New Roman" w:hAnsi="Times New Roman" w:cs="Times New Roman"/>
          <w:sz w:val="24"/>
          <w:szCs w:val="24"/>
        </w:rPr>
        <w:t xml:space="preserve">1. Tiesiogiai  dalyvaujančius </w:t>
      </w:r>
      <w:r w:rsidRPr="00946FE8">
        <w:rPr>
          <w:rFonts w:ascii="Times New Roman" w:hAnsi="Times New Roman" w:cs="Times New Roman"/>
          <w:sz w:val="24"/>
          <w:szCs w:val="24"/>
        </w:rPr>
        <w:t xml:space="preserve">3000 – 4000 </w:t>
      </w:r>
      <w:r w:rsidRPr="009B1A29">
        <w:rPr>
          <w:rFonts w:ascii="Times New Roman" w:hAnsi="Times New Roman" w:cs="Times New Roman"/>
          <w:sz w:val="24"/>
          <w:szCs w:val="24"/>
        </w:rPr>
        <w:t xml:space="preserve">sportininkų </w:t>
      </w:r>
      <w:r w:rsidRPr="00946FE8">
        <w:rPr>
          <w:rFonts w:ascii="Times New Roman" w:hAnsi="Times New Roman" w:cs="Times New Roman"/>
          <w:sz w:val="24"/>
          <w:szCs w:val="24"/>
        </w:rPr>
        <w:t xml:space="preserve">ir 130-140 </w:t>
      </w:r>
      <w:r w:rsidRPr="009B1A29">
        <w:rPr>
          <w:rFonts w:ascii="Times New Roman" w:hAnsi="Times New Roman" w:cs="Times New Roman"/>
          <w:sz w:val="24"/>
          <w:szCs w:val="24"/>
        </w:rPr>
        <w:t>trenerių.</w:t>
      </w:r>
    </w:p>
    <w:p w:rsidR="00C55E13" w:rsidRDefault="000C7600" w:rsidP="000C7600">
      <w:pPr>
        <w:jc w:val="both"/>
        <w:rPr>
          <w:rFonts w:ascii="Times New Roman" w:hAnsi="Times New Roman" w:cs="Times New Roman"/>
          <w:sz w:val="24"/>
          <w:szCs w:val="24"/>
        </w:rPr>
      </w:pPr>
      <w:r w:rsidRPr="009B1A29">
        <w:rPr>
          <w:rFonts w:ascii="Times New Roman" w:hAnsi="Times New Roman" w:cs="Times New Roman"/>
          <w:sz w:val="24"/>
          <w:szCs w:val="24"/>
        </w:rPr>
        <w:t>2. Netiesiogiai dalyvaus s</w:t>
      </w:r>
      <w:r w:rsidR="00D422EF">
        <w:rPr>
          <w:rFonts w:ascii="Times New Roman" w:hAnsi="Times New Roman" w:cs="Times New Roman"/>
          <w:sz w:val="24"/>
          <w:szCs w:val="24"/>
        </w:rPr>
        <w:t>portininkų tėvai ir artimieji (</w:t>
      </w:r>
      <w:r w:rsidRPr="009B1A29">
        <w:rPr>
          <w:rFonts w:ascii="Times New Roman" w:hAnsi="Times New Roman" w:cs="Times New Roman"/>
          <w:sz w:val="24"/>
          <w:szCs w:val="24"/>
        </w:rPr>
        <w:t xml:space="preserve">apie </w:t>
      </w:r>
      <w:r w:rsidRPr="00946FE8">
        <w:rPr>
          <w:rFonts w:ascii="Times New Roman" w:hAnsi="Times New Roman" w:cs="Times New Roman"/>
          <w:sz w:val="24"/>
          <w:szCs w:val="24"/>
        </w:rPr>
        <w:t xml:space="preserve">9000 -15000 </w:t>
      </w:r>
      <w:r w:rsidRPr="009B1A29">
        <w:rPr>
          <w:rFonts w:ascii="Times New Roman" w:hAnsi="Times New Roman" w:cs="Times New Roman"/>
          <w:sz w:val="24"/>
          <w:szCs w:val="24"/>
        </w:rPr>
        <w:t xml:space="preserve">žmonių) </w:t>
      </w:r>
    </w:p>
    <w:p w:rsidR="008C4F0A" w:rsidRDefault="000C7600" w:rsidP="000C7600">
      <w:pPr>
        <w:jc w:val="both"/>
        <w:rPr>
          <w:rFonts w:ascii="Times New Roman" w:hAnsi="Times New Roman" w:cs="Times New Roman"/>
          <w:sz w:val="24"/>
          <w:szCs w:val="24"/>
        </w:rPr>
      </w:pPr>
      <w:r w:rsidRPr="009B1A29">
        <w:rPr>
          <w:rFonts w:ascii="Times New Roman" w:hAnsi="Times New Roman" w:cs="Times New Roman"/>
          <w:sz w:val="24"/>
          <w:szCs w:val="24"/>
        </w:rPr>
        <w:t>3. Progr</w:t>
      </w:r>
      <w:r w:rsidR="00A073A3">
        <w:rPr>
          <w:rFonts w:ascii="Times New Roman" w:hAnsi="Times New Roman" w:cs="Times New Roman"/>
          <w:sz w:val="24"/>
          <w:szCs w:val="24"/>
        </w:rPr>
        <w:t>ama gali pritraukti</w:t>
      </w:r>
      <w:r w:rsidR="00A073A3" w:rsidRPr="00946FE8">
        <w:rPr>
          <w:rFonts w:ascii="Times New Roman" w:hAnsi="Times New Roman" w:cs="Times New Roman"/>
          <w:sz w:val="24"/>
          <w:szCs w:val="24"/>
        </w:rPr>
        <w:t xml:space="preserve"> </w:t>
      </w:r>
      <w:r w:rsidR="00946FE8" w:rsidRPr="00946FE8">
        <w:rPr>
          <w:rFonts w:ascii="Times New Roman" w:hAnsi="Times New Roman" w:cs="Times New Roman"/>
          <w:sz w:val="24"/>
          <w:szCs w:val="24"/>
        </w:rPr>
        <w:t>3</w:t>
      </w:r>
      <w:r w:rsidR="00D422EF">
        <w:rPr>
          <w:rFonts w:ascii="Times New Roman" w:hAnsi="Times New Roman" w:cs="Times New Roman"/>
          <w:sz w:val="24"/>
          <w:szCs w:val="24"/>
        </w:rPr>
        <w:t>000</w:t>
      </w:r>
      <w:r w:rsidRPr="00946FE8">
        <w:rPr>
          <w:rFonts w:ascii="Times New Roman" w:hAnsi="Times New Roman" w:cs="Times New Roman"/>
          <w:sz w:val="24"/>
          <w:szCs w:val="24"/>
        </w:rPr>
        <w:t xml:space="preserve"> </w:t>
      </w:r>
      <w:r w:rsidRPr="009B1A29">
        <w:rPr>
          <w:rFonts w:ascii="Times New Roman" w:hAnsi="Times New Roman" w:cs="Times New Roman"/>
          <w:sz w:val="24"/>
          <w:szCs w:val="24"/>
        </w:rPr>
        <w:t xml:space="preserve">žiūrovų, kurie stebės varžybas mūsų šalyje ir užsienyje. </w:t>
      </w:r>
    </w:p>
    <w:p w:rsidR="008C4F0A" w:rsidRDefault="000C7600" w:rsidP="000C7600">
      <w:pPr>
        <w:jc w:val="both"/>
        <w:rPr>
          <w:rFonts w:ascii="Times New Roman" w:hAnsi="Times New Roman" w:cs="Times New Roman"/>
          <w:sz w:val="24"/>
          <w:szCs w:val="24"/>
        </w:rPr>
      </w:pPr>
      <w:r w:rsidRPr="009B1A29">
        <w:rPr>
          <w:rFonts w:ascii="Times New Roman" w:hAnsi="Times New Roman" w:cs="Times New Roman"/>
          <w:sz w:val="24"/>
          <w:szCs w:val="24"/>
        </w:rPr>
        <w:t>4. Žiūrovus</w:t>
      </w:r>
      <w:r w:rsidR="007D5733">
        <w:rPr>
          <w:rFonts w:ascii="Times New Roman" w:hAnsi="Times New Roman" w:cs="Times New Roman"/>
          <w:sz w:val="24"/>
          <w:szCs w:val="24"/>
        </w:rPr>
        <w:t>,</w:t>
      </w:r>
      <w:r w:rsidRPr="009B1A29">
        <w:rPr>
          <w:rFonts w:ascii="Times New Roman" w:hAnsi="Times New Roman" w:cs="Times New Roman"/>
          <w:sz w:val="24"/>
          <w:szCs w:val="24"/>
        </w:rPr>
        <w:t xml:space="preserve"> stebėsiančius sportininkų</w:t>
      </w:r>
      <w:r w:rsidR="00D422EF">
        <w:rPr>
          <w:rFonts w:ascii="Times New Roman" w:hAnsi="Times New Roman" w:cs="Times New Roman"/>
          <w:sz w:val="24"/>
          <w:szCs w:val="24"/>
        </w:rPr>
        <w:t xml:space="preserve"> startus televizoriaus ekrane (</w:t>
      </w:r>
      <w:r w:rsidRPr="009B1A29">
        <w:rPr>
          <w:rFonts w:ascii="Times New Roman" w:hAnsi="Times New Roman" w:cs="Times New Roman"/>
          <w:sz w:val="24"/>
          <w:szCs w:val="24"/>
        </w:rPr>
        <w:t xml:space="preserve">apie </w:t>
      </w:r>
      <w:r w:rsidRPr="00946FE8">
        <w:rPr>
          <w:rFonts w:ascii="Times New Roman" w:hAnsi="Times New Roman" w:cs="Times New Roman"/>
          <w:sz w:val="24"/>
          <w:szCs w:val="24"/>
        </w:rPr>
        <w:t xml:space="preserve">100 000 – 150 000 </w:t>
      </w:r>
      <w:r w:rsidRPr="009B1A29">
        <w:rPr>
          <w:rFonts w:ascii="Times New Roman" w:hAnsi="Times New Roman" w:cs="Times New Roman"/>
          <w:sz w:val="24"/>
          <w:szCs w:val="24"/>
        </w:rPr>
        <w:t xml:space="preserve">žmonių). </w:t>
      </w:r>
    </w:p>
    <w:p w:rsidR="00883415" w:rsidRPr="00F45041" w:rsidRDefault="000C7600" w:rsidP="00F45041">
      <w:pPr>
        <w:jc w:val="both"/>
        <w:rPr>
          <w:rFonts w:ascii="Times New Roman" w:hAnsi="Times New Roman" w:cs="Times New Roman"/>
          <w:sz w:val="24"/>
          <w:szCs w:val="24"/>
        </w:rPr>
      </w:pPr>
      <w:r w:rsidRPr="009B1A29">
        <w:rPr>
          <w:rFonts w:ascii="Times New Roman" w:hAnsi="Times New Roman" w:cs="Times New Roman"/>
          <w:sz w:val="24"/>
          <w:szCs w:val="24"/>
        </w:rPr>
        <w:t>5. Varžybų rengėjus, vadybininkus, organiz</w:t>
      </w:r>
      <w:r w:rsidR="00D422EF">
        <w:rPr>
          <w:rFonts w:ascii="Times New Roman" w:hAnsi="Times New Roman" w:cs="Times New Roman"/>
          <w:sz w:val="24"/>
          <w:szCs w:val="24"/>
        </w:rPr>
        <w:t>atorius, teisėjus, savanorius (</w:t>
      </w:r>
      <w:r w:rsidR="00946FE8">
        <w:rPr>
          <w:rFonts w:ascii="Times New Roman" w:hAnsi="Times New Roman" w:cs="Times New Roman"/>
          <w:sz w:val="24"/>
          <w:szCs w:val="24"/>
        </w:rPr>
        <w:t>200</w:t>
      </w:r>
      <w:r w:rsidRPr="008C4F0A">
        <w:rPr>
          <w:rFonts w:ascii="Times New Roman" w:hAnsi="Times New Roman" w:cs="Times New Roman"/>
          <w:color w:val="FF0000"/>
          <w:sz w:val="24"/>
          <w:szCs w:val="24"/>
        </w:rPr>
        <w:t xml:space="preserve">  </w:t>
      </w:r>
      <w:r w:rsidRPr="00946FE8">
        <w:rPr>
          <w:rFonts w:ascii="Times New Roman" w:hAnsi="Times New Roman" w:cs="Times New Roman"/>
          <w:sz w:val="24"/>
          <w:szCs w:val="24"/>
        </w:rPr>
        <w:t>-</w:t>
      </w:r>
      <w:r w:rsidR="007D5733" w:rsidRPr="00946FE8">
        <w:rPr>
          <w:rFonts w:ascii="Times New Roman" w:hAnsi="Times New Roman" w:cs="Times New Roman"/>
          <w:sz w:val="24"/>
          <w:szCs w:val="24"/>
        </w:rPr>
        <w:t xml:space="preserve"> </w:t>
      </w:r>
      <w:r w:rsidR="00946FE8" w:rsidRPr="00946FE8">
        <w:rPr>
          <w:rFonts w:ascii="Times New Roman" w:hAnsi="Times New Roman" w:cs="Times New Roman"/>
          <w:sz w:val="24"/>
          <w:szCs w:val="24"/>
        </w:rPr>
        <w:t>300</w:t>
      </w:r>
      <w:r w:rsidRPr="00946FE8">
        <w:rPr>
          <w:rFonts w:ascii="Times New Roman" w:hAnsi="Times New Roman" w:cs="Times New Roman"/>
          <w:sz w:val="24"/>
          <w:szCs w:val="24"/>
        </w:rPr>
        <w:t xml:space="preserve"> </w:t>
      </w:r>
      <w:r w:rsidR="00F45041">
        <w:rPr>
          <w:rFonts w:ascii="Times New Roman" w:hAnsi="Times New Roman" w:cs="Times New Roman"/>
          <w:sz w:val="24"/>
          <w:szCs w:val="24"/>
        </w:rPr>
        <w:t>žmonių).</w:t>
      </w:r>
    </w:p>
    <w:p w:rsidR="009B1A29" w:rsidRPr="00F45041" w:rsidRDefault="000C7600" w:rsidP="00F45041">
      <w:pPr>
        <w:ind w:firstLine="720"/>
        <w:jc w:val="both"/>
        <w:rPr>
          <w:rFonts w:ascii="Times New Roman" w:hAnsi="Times New Roman" w:cs="Times New Roman"/>
          <w:sz w:val="24"/>
          <w:szCs w:val="24"/>
        </w:rPr>
      </w:pPr>
      <w:r w:rsidRPr="00F45041">
        <w:rPr>
          <w:rFonts w:ascii="Times New Roman" w:hAnsi="Times New Roman" w:cs="Times New Roman"/>
          <w:sz w:val="24"/>
          <w:szCs w:val="24"/>
        </w:rPr>
        <w:t xml:space="preserve">Lietuvos sportinių šokių </w:t>
      </w:r>
      <w:r w:rsidR="00993C7E" w:rsidRPr="00F45041">
        <w:rPr>
          <w:rFonts w:ascii="Times New Roman" w:hAnsi="Times New Roman" w:cs="Times New Roman"/>
          <w:sz w:val="24"/>
          <w:szCs w:val="24"/>
        </w:rPr>
        <w:t>federacijos strategija 2018</w:t>
      </w:r>
      <w:r w:rsidRPr="00F45041">
        <w:rPr>
          <w:rFonts w:ascii="Times New Roman" w:hAnsi="Times New Roman" w:cs="Times New Roman"/>
          <w:sz w:val="24"/>
          <w:szCs w:val="24"/>
        </w:rPr>
        <w:t xml:space="preserve"> – 20</w:t>
      </w:r>
      <w:r w:rsidR="00B406E3" w:rsidRPr="00F45041">
        <w:rPr>
          <w:rFonts w:ascii="Times New Roman" w:hAnsi="Times New Roman" w:cs="Times New Roman"/>
          <w:sz w:val="24"/>
          <w:szCs w:val="24"/>
        </w:rPr>
        <w:t>21</w:t>
      </w:r>
      <w:r w:rsidRPr="00F45041">
        <w:rPr>
          <w:rFonts w:ascii="Times New Roman" w:hAnsi="Times New Roman" w:cs="Times New Roman"/>
          <w:sz w:val="24"/>
          <w:szCs w:val="24"/>
        </w:rPr>
        <w:t xml:space="preserve"> m. atitinka šios sporto šakos vystymosi tend</w:t>
      </w:r>
      <w:r w:rsidR="003E49C4" w:rsidRPr="00F45041">
        <w:rPr>
          <w:rFonts w:ascii="Times New Roman" w:hAnsi="Times New Roman" w:cs="Times New Roman"/>
          <w:sz w:val="24"/>
          <w:szCs w:val="24"/>
        </w:rPr>
        <w:t>encijas ir j</w:t>
      </w:r>
      <w:r w:rsidRPr="00F45041">
        <w:rPr>
          <w:rFonts w:ascii="Times New Roman" w:hAnsi="Times New Roman" w:cs="Times New Roman"/>
          <w:sz w:val="24"/>
          <w:szCs w:val="24"/>
        </w:rPr>
        <w:t>ą įgyvendinus</w:t>
      </w:r>
      <w:r w:rsidR="007D5733" w:rsidRPr="00F45041">
        <w:rPr>
          <w:rFonts w:ascii="Times New Roman" w:hAnsi="Times New Roman" w:cs="Times New Roman"/>
          <w:sz w:val="24"/>
          <w:szCs w:val="24"/>
        </w:rPr>
        <w:t>,</w:t>
      </w:r>
      <w:r w:rsidRPr="00F45041">
        <w:rPr>
          <w:rFonts w:ascii="Times New Roman" w:hAnsi="Times New Roman" w:cs="Times New Roman"/>
          <w:sz w:val="24"/>
          <w:szCs w:val="24"/>
        </w:rPr>
        <w:t xml:space="preserve"> tenkintų sportininkų, trenerių, </w:t>
      </w:r>
      <w:r w:rsidR="00993C7E" w:rsidRPr="00F45041">
        <w:rPr>
          <w:rFonts w:ascii="Times New Roman" w:hAnsi="Times New Roman" w:cs="Times New Roman"/>
          <w:sz w:val="24"/>
          <w:szCs w:val="24"/>
        </w:rPr>
        <w:t xml:space="preserve">teisėjų, </w:t>
      </w:r>
      <w:r w:rsidRPr="00F45041">
        <w:rPr>
          <w:rFonts w:ascii="Times New Roman" w:hAnsi="Times New Roman" w:cs="Times New Roman"/>
          <w:sz w:val="24"/>
          <w:szCs w:val="24"/>
        </w:rPr>
        <w:t>vadybininkų poreikius bei sąlygotų tolimesnę Federacijos veiklos plėtrą.</w:t>
      </w:r>
      <w:r w:rsidR="009B1A29" w:rsidRPr="00F45041">
        <w:rPr>
          <w:rFonts w:ascii="Times New Roman" w:hAnsi="Times New Roman" w:cs="Times New Roman"/>
          <w:sz w:val="24"/>
          <w:szCs w:val="24"/>
        </w:rPr>
        <w:t xml:space="preserve"> </w:t>
      </w:r>
    </w:p>
    <w:p w:rsidR="000C7600" w:rsidRPr="009B1A29" w:rsidRDefault="000C7600" w:rsidP="000C7600">
      <w:pPr>
        <w:ind w:left="720"/>
        <w:jc w:val="both"/>
        <w:rPr>
          <w:rFonts w:ascii="Times New Roman" w:hAnsi="Times New Roman" w:cs="Times New Roman"/>
          <w:sz w:val="24"/>
          <w:szCs w:val="24"/>
        </w:rPr>
      </w:pPr>
      <w:r w:rsidRPr="009B1A29">
        <w:rPr>
          <w:rFonts w:ascii="Times New Roman" w:hAnsi="Times New Roman" w:cs="Times New Roman"/>
          <w:sz w:val="24"/>
          <w:szCs w:val="24"/>
        </w:rPr>
        <w:t xml:space="preserve">          </w:t>
      </w:r>
      <w:r w:rsidR="00A92DF6">
        <w:rPr>
          <w:rFonts w:ascii="Times New Roman" w:hAnsi="Times New Roman" w:cs="Times New Roman"/>
          <w:sz w:val="24"/>
          <w:szCs w:val="24"/>
        </w:rPr>
        <w:tab/>
      </w:r>
      <w:r w:rsidR="00A92DF6">
        <w:rPr>
          <w:rFonts w:ascii="Times New Roman" w:hAnsi="Times New Roman" w:cs="Times New Roman"/>
          <w:sz w:val="24"/>
          <w:szCs w:val="24"/>
        </w:rPr>
        <w:tab/>
      </w:r>
      <w:r w:rsidR="00A92DF6">
        <w:rPr>
          <w:rFonts w:ascii="Times New Roman" w:hAnsi="Times New Roman" w:cs="Times New Roman"/>
          <w:sz w:val="24"/>
          <w:szCs w:val="24"/>
        </w:rPr>
        <w:tab/>
        <w:t>Liet</w:t>
      </w:r>
      <w:r w:rsidR="00C55E13">
        <w:rPr>
          <w:rFonts w:ascii="Times New Roman" w:hAnsi="Times New Roman" w:cs="Times New Roman"/>
          <w:sz w:val="24"/>
          <w:szCs w:val="24"/>
        </w:rPr>
        <w:t>uvos sportinių šokių federacija</w:t>
      </w:r>
      <w:r w:rsidR="00E66BBD">
        <w:rPr>
          <w:rFonts w:ascii="Times New Roman" w:hAnsi="Times New Roman" w:cs="Times New Roman"/>
          <w:sz w:val="24"/>
          <w:szCs w:val="24"/>
        </w:rPr>
        <w:t xml:space="preserve"> </w:t>
      </w:r>
    </w:p>
    <w:p w:rsidR="006A098A" w:rsidRPr="00DB0061" w:rsidRDefault="000C7600" w:rsidP="00DB0061">
      <w:pPr>
        <w:ind w:left="720"/>
        <w:jc w:val="both"/>
        <w:rPr>
          <w:rFonts w:ascii="Times New Roman" w:hAnsi="Times New Roman" w:cs="Times New Roman"/>
          <w:b/>
          <w:sz w:val="24"/>
          <w:szCs w:val="24"/>
        </w:rPr>
      </w:pPr>
      <w:r w:rsidRPr="009B1A29">
        <w:rPr>
          <w:rFonts w:ascii="Times New Roman" w:hAnsi="Times New Roman" w:cs="Times New Roman"/>
          <w:b/>
          <w:sz w:val="24"/>
          <w:szCs w:val="24"/>
        </w:rPr>
        <w:t xml:space="preserve">             </w:t>
      </w:r>
      <w:r w:rsidR="00851E01">
        <w:rPr>
          <w:rFonts w:ascii="Times New Roman" w:hAnsi="Times New Roman" w:cs="Times New Roman"/>
          <w:b/>
          <w:sz w:val="24"/>
          <w:szCs w:val="24"/>
        </w:rPr>
        <w:t xml:space="preserve">                   </w:t>
      </w:r>
    </w:p>
    <w:p w:rsidR="006A098A" w:rsidRPr="009B1A29" w:rsidRDefault="006A098A" w:rsidP="006A098A">
      <w:pPr>
        <w:rPr>
          <w:rFonts w:ascii="Times New Roman" w:eastAsia="Calibri" w:hAnsi="Times New Roman" w:cs="Times New Roman"/>
          <w:sz w:val="24"/>
          <w:szCs w:val="24"/>
        </w:rPr>
      </w:pPr>
    </w:p>
    <w:p w:rsidR="00E858B5" w:rsidRPr="009B1A29" w:rsidRDefault="00E858B5" w:rsidP="00E858B5">
      <w:pPr>
        <w:jc w:val="both"/>
        <w:rPr>
          <w:rFonts w:ascii="Times New Roman" w:hAnsi="Times New Roman" w:cs="Times New Roman"/>
          <w:b/>
          <w:sz w:val="24"/>
          <w:szCs w:val="24"/>
        </w:rPr>
      </w:pPr>
      <w:r w:rsidRPr="009B1A29">
        <w:rPr>
          <w:rFonts w:ascii="Times New Roman" w:hAnsi="Times New Roman" w:cs="Times New Roman"/>
          <w:b/>
          <w:sz w:val="24"/>
          <w:szCs w:val="24"/>
        </w:rPr>
        <w:t xml:space="preserve">           </w:t>
      </w:r>
    </w:p>
    <w:p w:rsidR="00E858B5" w:rsidRPr="009B1A29" w:rsidRDefault="00E858B5" w:rsidP="00E858B5">
      <w:pPr>
        <w:ind w:left="750"/>
        <w:jc w:val="both"/>
        <w:rPr>
          <w:rFonts w:ascii="Times New Roman" w:hAnsi="Times New Roman" w:cs="Times New Roman"/>
          <w:sz w:val="24"/>
          <w:szCs w:val="24"/>
        </w:rPr>
      </w:pPr>
      <w:r w:rsidRPr="009B1A29">
        <w:rPr>
          <w:rFonts w:ascii="Times New Roman" w:hAnsi="Times New Roman" w:cs="Times New Roman"/>
          <w:sz w:val="24"/>
          <w:szCs w:val="24"/>
        </w:rPr>
        <w:t xml:space="preserve">                             </w:t>
      </w:r>
    </w:p>
    <w:p w:rsidR="00E858B5" w:rsidRPr="009B1A29" w:rsidRDefault="00E858B5" w:rsidP="00E858B5">
      <w:pPr>
        <w:ind w:left="360"/>
        <w:jc w:val="both"/>
        <w:rPr>
          <w:rFonts w:ascii="Times New Roman" w:hAnsi="Times New Roman" w:cs="Times New Roman"/>
          <w:sz w:val="24"/>
          <w:szCs w:val="24"/>
        </w:rPr>
      </w:pPr>
    </w:p>
    <w:p w:rsidR="008F46F1" w:rsidRPr="009B1A29" w:rsidRDefault="008F46F1">
      <w:pPr>
        <w:rPr>
          <w:rFonts w:ascii="Times New Roman" w:hAnsi="Times New Roman" w:cs="Times New Roman"/>
          <w:b/>
          <w:sz w:val="24"/>
          <w:szCs w:val="24"/>
        </w:rPr>
      </w:pPr>
    </w:p>
    <w:sectPr w:rsidR="008F46F1" w:rsidRPr="009B1A29" w:rsidSect="009B1A29">
      <w:pgSz w:w="11906" w:h="16838"/>
      <w:pgMar w:top="28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2F6F"/>
    <w:multiLevelType w:val="hybridMultilevel"/>
    <w:tmpl w:val="FDC4D8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4FC5712"/>
    <w:multiLevelType w:val="hybridMultilevel"/>
    <w:tmpl w:val="C02AB5F0"/>
    <w:lvl w:ilvl="0" w:tplc="11CAF3DC">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2" w15:restartNumberingAfterBreak="0">
    <w:nsid w:val="3ABE4DCB"/>
    <w:multiLevelType w:val="hybridMultilevel"/>
    <w:tmpl w:val="04D6FA62"/>
    <w:lvl w:ilvl="0" w:tplc="BF6C1A6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894AF8"/>
    <w:multiLevelType w:val="hybridMultilevel"/>
    <w:tmpl w:val="15CE0048"/>
    <w:lvl w:ilvl="0" w:tplc="C37CDCE0">
      <w:start w:val="1"/>
      <w:numFmt w:val="decimal"/>
      <w:lvlText w:val="%1."/>
      <w:lvlJc w:val="left"/>
      <w:pPr>
        <w:ind w:left="585" w:hanging="360"/>
      </w:pPr>
      <w:rPr>
        <w:rFonts w:hint="default"/>
      </w:rPr>
    </w:lvl>
    <w:lvl w:ilvl="1" w:tplc="04270019" w:tentative="1">
      <w:start w:val="1"/>
      <w:numFmt w:val="lowerLetter"/>
      <w:lvlText w:val="%2."/>
      <w:lvlJc w:val="left"/>
      <w:pPr>
        <w:ind w:left="1305" w:hanging="360"/>
      </w:pPr>
    </w:lvl>
    <w:lvl w:ilvl="2" w:tplc="0427001B" w:tentative="1">
      <w:start w:val="1"/>
      <w:numFmt w:val="lowerRoman"/>
      <w:lvlText w:val="%3."/>
      <w:lvlJc w:val="right"/>
      <w:pPr>
        <w:ind w:left="2025" w:hanging="180"/>
      </w:pPr>
    </w:lvl>
    <w:lvl w:ilvl="3" w:tplc="0427000F" w:tentative="1">
      <w:start w:val="1"/>
      <w:numFmt w:val="decimal"/>
      <w:lvlText w:val="%4."/>
      <w:lvlJc w:val="left"/>
      <w:pPr>
        <w:ind w:left="2745" w:hanging="360"/>
      </w:pPr>
    </w:lvl>
    <w:lvl w:ilvl="4" w:tplc="04270019" w:tentative="1">
      <w:start w:val="1"/>
      <w:numFmt w:val="lowerLetter"/>
      <w:lvlText w:val="%5."/>
      <w:lvlJc w:val="left"/>
      <w:pPr>
        <w:ind w:left="3465" w:hanging="360"/>
      </w:pPr>
    </w:lvl>
    <w:lvl w:ilvl="5" w:tplc="0427001B" w:tentative="1">
      <w:start w:val="1"/>
      <w:numFmt w:val="lowerRoman"/>
      <w:lvlText w:val="%6."/>
      <w:lvlJc w:val="right"/>
      <w:pPr>
        <w:ind w:left="4185" w:hanging="180"/>
      </w:pPr>
    </w:lvl>
    <w:lvl w:ilvl="6" w:tplc="0427000F" w:tentative="1">
      <w:start w:val="1"/>
      <w:numFmt w:val="decimal"/>
      <w:lvlText w:val="%7."/>
      <w:lvlJc w:val="left"/>
      <w:pPr>
        <w:ind w:left="4905" w:hanging="360"/>
      </w:pPr>
    </w:lvl>
    <w:lvl w:ilvl="7" w:tplc="04270019" w:tentative="1">
      <w:start w:val="1"/>
      <w:numFmt w:val="lowerLetter"/>
      <w:lvlText w:val="%8."/>
      <w:lvlJc w:val="left"/>
      <w:pPr>
        <w:ind w:left="5625" w:hanging="360"/>
      </w:pPr>
    </w:lvl>
    <w:lvl w:ilvl="8" w:tplc="0427001B" w:tentative="1">
      <w:start w:val="1"/>
      <w:numFmt w:val="lowerRoman"/>
      <w:lvlText w:val="%9."/>
      <w:lvlJc w:val="right"/>
      <w:pPr>
        <w:ind w:left="6345" w:hanging="180"/>
      </w:pPr>
    </w:lvl>
  </w:abstractNum>
  <w:abstractNum w:abstractNumId="4" w15:restartNumberingAfterBreak="0">
    <w:nsid w:val="59D518A2"/>
    <w:multiLevelType w:val="hybridMultilevel"/>
    <w:tmpl w:val="5D10A9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B785A2A"/>
    <w:multiLevelType w:val="hybridMultilevel"/>
    <w:tmpl w:val="D6C28B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F772391"/>
    <w:multiLevelType w:val="hybridMultilevel"/>
    <w:tmpl w:val="BF3290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3C12B0D"/>
    <w:multiLevelType w:val="hybridMultilevel"/>
    <w:tmpl w:val="2C041548"/>
    <w:lvl w:ilvl="0" w:tplc="747C199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F6D6C42"/>
    <w:multiLevelType w:val="hybridMultilevel"/>
    <w:tmpl w:val="22906A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2"/>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0E"/>
    <w:rsid w:val="00035191"/>
    <w:rsid w:val="000352D0"/>
    <w:rsid w:val="00037A8B"/>
    <w:rsid w:val="000478F1"/>
    <w:rsid w:val="00051038"/>
    <w:rsid w:val="00051F37"/>
    <w:rsid w:val="0005551F"/>
    <w:rsid w:val="00080495"/>
    <w:rsid w:val="00082B07"/>
    <w:rsid w:val="0008364F"/>
    <w:rsid w:val="00087252"/>
    <w:rsid w:val="000875C5"/>
    <w:rsid w:val="00092A55"/>
    <w:rsid w:val="00093E92"/>
    <w:rsid w:val="00096667"/>
    <w:rsid w:val="00096B51"/>
    <w:rsid w:val="000A0CCA"/>
    <w:rsid w:val="000A2E49"/>
    <w:rsid w:val="000A6C9F"/>
    <w:rsid w:val="000B19A3"/>
    <w:rsid w:val="000B603D"/>
    <w:rsid w:val="000C7600"/>
    <w:rsid w:val="000D4771"/>
    <w:rsid w:val="000E362F"/>
    <w:rsid w:val="000F4CD9"/>
    <w:rsid w:val="00100677"/>
    <w:rsid w:val="00102457"/>
    <w:rsid w:val="00104C3D"/>
    <w:rsid w:val="00105BE0"/>
    <w:rsid w:val="00107693"/>
    <w:rsid w:val="00116A9D"/>
    <w:rsid w:val="00124E23"/>
    <w:rsid w:val="00135FE5"/>
    <w:rsid w:val="00140986"/>
    <w:rsid w:val="001459EC"/>
    <w:rsid w:val="00151CD4"/>
    <w:rsid w:val="00153642"/>
    <w:rsid w:val="00172BFD"/>
    <w:rsid w:val="001765DB"/>
    <w:rsid w:val="001821D9"/>
    <w:rsid w:val="001929FE"/>
    <w:rsid w:val="00192A86"/>
    <w:rsid w:val="001A17EE"/>
    <w:rsid w:val="001A3D6D"/>
    <w:rsid w:val="001A727D"/>
    <w:rsid w:val="001B05CA"/>
    <w:rsid w:val="001B1846"/>
    <w:rsid w:val="001B2F81"/>
    <w:rsid w:val="001C0B06"/>
    <w:rsid w:val="001C7585"/>
    <w:rsid w:val="001D0B0B"/>
    <w:rsid w:val="001D174B"/>
    <w:rsid w:val="001D255B"/>
    <w:rsid w:val="001D3526"/>
    <w:rsid w:val="001D5815"/>
    <w:rsid w:val="001D6182"/>
    <w:rsid w:val="001D79DF"/>
    <w:rsid w:val="001E02AE"/>
    <w:rsid w:val="001E02EC"/>
    <w:rsid w:val="001E125B"/>
    <w:rsid w:val="001E3C52"/>
    <w:rsid w:val="001F1452"/>
    <w:rsid w:val="0020491E"/>
    <w:rsid w:val="00207CD6"/>
    <w:rsid w:val="00220CAF"/>
    <w:rsid w:val="0022147F"/>
    <w:rsid w:val="00221BE6"/>
    <w:rsid w:val="00221CEF"/>
    <w:rsid w:val="0022446C"/>
    <w:rsid w:val="00225A9F"/>
    <w:rsid w:val="002260FE"/>
    <w:rsid w:val="002261D3"/>
    <w:rsid w:val="00230033"/>
    <w:rsid w:val="002318FC"/>
    <w:rsid w:val="00232AB8"/>
    <w:rsid w:val="00250C44"/>
    <w:rsid w:val="00261300"/>
    <w:rsid w:val="00264CDF"/>
    <w:rsid w:val="002740DC"/>
    <w:rsid w:val="00276317"/>
    <w:rsid w:val="002801DD"/>
    <w:rsid w:val="0028177A"/>
    <w:rsid w:val="0028351C"/>
    <w:rsid w:val="00291B81"/>
    <w:rsid w:val="002A17A6"/>
    <w:rsid w:val="002C0CF8"/>
    <w:rsid w:val="002D6BC5"/>
    <w:rsid w:val="002D7C3E"/>
    <w:rsid w:val="002E6F8A"/>
    <w:rsid w:val="002F0854"/>
    <w:rsid w:val="002F47AA"/>
    <w:rsid w:val="0031388A"/>
    <w:rsid w:val="003150C0"/>
    <w:rsid w:val="0032116F"/>
    <w:rsid w:val="00321538"/>
    <w:rsid w:val="00330CC3"/>
    <w:rsid w:val="0034794E"/>
    <w:rsid w:val="003519D7"/>
    <w:rsid w:val="00353627"/>
    <w:rsid w:val="0036205B"/>
    <w:rsid w:val="00362E46"/>
    <w:rsid w:val="00366F79"/>
    <w:rsid w:val="00373847"/>
    <w:rsid w:val="0037464E"/>
    <w:rsid w:val="00375CB7"/>
    <w:rsid w:val="0038086F"/>
    <w:rsid w:val="00381BE1"/>
    <w:rsid w:val="003A63D6"/>
    <w:rsid w:val="003B1602"/>
    <w:rsid w:val="003B339A"/>
    <w:rsid w:val="003C0DA8"/>
    <w:rsid w:val="003D3B5D"/>
    <w:rsid w:val="003D555B"/>
    <w:rsid w:val="003D612D"/>
    <w:rsid w:val="003D760E"/>
    <w:rsid w:val="003E3196"/>
    <w:rsid w:val="003E49C4"/>
    <w:rsid w:val="003E733D"/>
    <w:rsid w:val="00412055"/>
    <w:rsid w:val="004157A1"/>
    <w:rsid w:val="0041741E"/>
    <w:rsid w:val="00417720"/>
    <w:rsid w:val="00420741"/>
    <w:rsid w:val="00425126"/>
    <w:rsid w:val="00430023"/>
    <w:rsid w:val="00430171"/>
    <w:rsid w:val="00434067"/>
    <w:rsid w:val="004348E5"/>
    <w:rsid w:val="00443B5E"/>
    <w:rsid w:val="00453A8D"/>
    <w:rsid w:val="0045471A"/>
    <w:rsid w:val="00455D50"/>
    <w:rsid w:val="00465E8A"/>
    <w:rsid w:val="00474E8F"/>
    <w:rsid w:val="004825A7"/>
    <w:rsid w:val="00491802"/>
    <w:rsid w:val="00494D32"/>
    <w:rsid w:val="0049683D"/>
    <w:rsid w:val="004975EA"/>
    <w:rsid w:val="004A3C99"/>
    <w:rsid w:val="004A6E8E"/>
    <w:rsid w:val="004B6F3E"/>
    <w:rsid w:val="004D084C"/>
    <w:rsid w:val="004E0A7B"/>
    <w:rsid w:val="004F7555"/>
    <w:rsid w:val="00501A4E"/>
    <w:rsid w:val="00503FC8"/>
    <w:rsid w:val="00511288"/>
    <w:rsid w:val="00516B01"/>
    <w:rsid w:val="00520D95"/>
    <w:rsid w:val="00522B54"/>
    <w:rsid w:val="005256A3"/>
    <w:rsid w:val="00532325"/>
    <w:rsid w:val="00542938"/>
    <w:rsid w:val="00546C42"/>
    <w:rsid w:val="00547395"/>
    <w:rsid w:val="00552B70"/>
    <w:rsid w:val="005552A4"/>
    <w:rsid w:val="00566BD8"/>
    <w:rsid w:val="00571D2F"/>
    <w:rsid w:val="00574A39"/>
    <w:rsid w:val="00591BFB"/>
    <w:rsid w:val="0059310D"/>
    <w:rsid w:val="00594018"/>
    <w:rsid w:val="005978FA"/>
    <w:rsid w:val="005A1CBF"/>
    <w:rsid w:val="005A5C10"/>
    <w:rsid w:val="005B6BB2"/>
    <w:rsid w:val="005C4B05"/>
    <w:rsid w:val="005F7DDA"/>
    <w:rsid w:val="00602917"/>
    <w:rsid w:val="00602E01"/>
    <w:rsid w:val="00613274"/>
    <w:rsid w:val="00613AC3"/>
    <w:rsid w:val="00632B1C"/>
    <w:rsid w:val="00633421"/>
    <w:rsid w:val="00635B28"/>
    <w:rsid w:val="006366BB"/>
    <w:rsid w:val="006539A7"/>
    <w:rsid w:val="00662C03"/>
    <w:rsid w:val="00667824"/>
    <w:rsid w:val="00670915"/>
    <w:rsid w:val="006718A1"/>
    <w:rsid w:val="00671F53"/>
    <w:rsid w:val="0067750C"/>
    <w:rsid w:val="00683166"/>
    <w:rsid w:val="0068668C"/>
    <w:rsid w:val="00697C29"/>
    <w:rsid w:val="006A098A"/>
    <w:rsid w:val="006A6550"/>
    <w:rsid w:val="006B006A"/>
    <w:rsid w:val="006B0399"/>
    <w:rsid w:val="006B20CC"/>
    <w:rsid w:val="006C2296"/>
    <w:rsid w:val="006C58CB"/>
    <w:rsid w:val="006C7F6B"/>
    <w:rsid w:val="006E45D6"/>
    <w:rsid w:val="006E646D"/>
    <w:rsid w:val="006F1E4C"/>
    <w:rsid w:val="006F2A87"/>
    <w:rsid w:val="00707253"/>
    <w:rsid w:val="00715A17"/>
    <w:rsid w:val="00721825"/>
    <w:rsid w:val="007231D4"/>
    <w:rsid w:val="00724002"/>
    <w:rsid w:val="007250B9"/>
    <w:rsid w:val="0073246F"/>
    <w:rsid w:val="0073263B"/>
    <w:rsid w:val="00733E7C"/>
    <w:rsid w:val="00741CD6"/>
    <w:rsid w:val="00745AA9"/>
    <w:rsid w:val="00745FF2"/>
    <w:rsid w:val="00763E33"/>
    <w:rsid w:val="00771EAB"/>
    <w:rsid w:val="00772376"/>
    <w:rsid w:val="0078710B"/>
    <w:rsid w:val="00795C96"/>
    <w:rsid w:val="007A216E"/>
    <w:rsid w:val="007A2CC0"/>
    <w:rsid w:val="007D1628"/>
    <w:rsid w:val="007D1DC7"/>
    <w:rsid w:val="007D342A"/>
    <w:rsid w:val="007D3C35"/>
    <w:rsid w:val="007D5733"/>
    <w:rsid w:val="007E518A"/>
    <w:rsid w:val="007E67F9"/>
    <w:rsid w:val="007F58B0"/>
    <w:rsid w:val="00812746"/>
    <w:rsid w:val="008173E6"/>
    <w:rsid w:val="00833729"/>
    <w:rsid w:val="008352DF"/>
    <w:rsid w:val="008356F4"/>
    <w:rsid w:val="008357FB"/>
    <w:rsid w:val="00844713"/>
    <w:rsid w:val="00847AB3"/>
    <w:rsid w:val="00851E01"/>
    <w:rsid w:val="008558A2"/>
    <w:rsid w:val="008558A4"/>
    <w:rsid w:val="00857FD9"/>
    <w:rsid w:val="008714D4"/>
    <w:rsid w:val="00873F64"/>
    <w:rsid w:val="008753F7"/>
    <w:rsid w:val="00876F91"/>
    <w:rsid w:val="00881C13"/>
    <w:rsid w:val="00883415"/>
    <w:rsid w:val="008903F1"/>
    <w:rsid w:val="008941FD"/>
    <w:rsid w:val="00894548"/>
    <w:rsid w:val="00894759"/>
    <w:rsid w:val="0089570A"/>
    <w:rsid w:val="008A03AF"/>
    <w:rsid w:val="008A18FE"/>
    <w:rsid w:val="008A21BA"/>
    <w:rsid w:val="008A51A3"/>
    <w:rsid w:val="008A5E3A"/>
    <w:rsid w:val="008A6F55"/>
    <w:rsid w:val="008B28AC"/>
    <w:rsid w:val="008B5517"/>
    <w:rsid w:val="008B6A46"/>
    <w:rsid w:val="008C4F0A"/>
    <w:rsid w:val="008D1B22"/>
    <w:rsid w:val="008D1EF4"/>
    <w:rsid w:val="008D4E8F"/>
    <w:rsid w:val="008D7D10"/>
    <w:rsid w:val="008F46F1"/>
    <w:rsid w:val="009005D9"/>
    <w:rsid w:val="00900F9D"/>
    <w:rsid w:val="009019C2"/>
    <w:rsid w:val="00920C3F"/>
    <w:rsid w:val="00927059"/>
    <w:rsid w:val="00932F54"/>
    <w:rsid w:val="009334C7"/>
    <w:rsid w:val="00940C1B"/>
    <w:rsid w:val="00941E26"/>
    <w:rsid w:val="00946FE8"/>
    <w:rsid w:val="00950E96"/>
    <w:rsid w:val="009677F5"/>
    <w:rsid w:val="00976E4B"/>
    <w:rsid w:val="00980131"/>
    <w:rsid w:val="009913FB"/>
    <w:rsid w:val="00993B00"/>
    <w:rsid w:val="00993C7E"/>
    <w:rsid w:val="0099700D"/>
    <w:rsid w:val="009A558A"/>
    <w:rsid w:val="009B1A29"/>
    <w:rsid w:val="009C14FA"/>
    <w:rsid w:val="009C3371"/>
    <w:rsid w:val="009C779E"/>
    <w:rsid w:val="009E7FF5"/>
    <w:rsid w:val="009F2A2D"/>
    <w:rsid w:val="009F2D5C"/>
    <w:rsid w:val="009F6F94"/>
    <w:rsid w:val="009F749E"/>
    <w:rsid w:val="00A03F1B"/>
    <w:rsid w:val="00A073A3"/>
    <w:rsid w:val="00A11EED"/>
    <w:rsid w:val="00A15C24"/>
    <w:rsid w:val="00A17DC6"/>
    <w:rsid w:val="00A24F5E"/>
    <w:rsid w:val="00A332DB"/>
    <w:rsid w:val="00A36D68"/>
    <w:rsid w:val="00A43DAE"/>
    <w:rsid w:val="00A52024"/>
    <w:rsid w:val="00A56319"/>
    <w:rsid w:val="00A6003E"/>
    <w:rsid w:val="00A61ADE"/>
    <w:rsid w:val="00A626AD"/>
    <w:rsid w:val="00A633B9"/>
    <w:rsid w:val="00A73400"/>
    <w:rsid w:val="00A75163"/>
    <w:rsid w:val="00A8215D"/>
    <w:rsid w:val="00A86C66"/>
    <w:rsid w:val="00A92DF6"/>
    <w:rsid w:val="00AA5163"/>
    <w:rsid w:val="00AB15C2"/>
    <w:rsid w:val="00AB5294"/>
    <w:rsid w:val="00AB7CB7"/>
    <w:rsid w:val="00AC155D"/>
    <w:rsid w:val="00AC2E40"/>
    <w:rsid w:val="00AC7D03"/>
    <w:rsid w:val="00AE0F01"/>
    <w:rsid w:val="00AE36A5"/>
    <w:rsid w:val="00AE6249"/>
    <w:rsid w:val="00AE625B"/>
    <w:rsid w:val="00AF5848"/>
    <w:rsid w:val="00AF7CE3"/>
    <w:rsid w:val="00B00846"/>
    <w:rsid w:val="00B16A8B"/>
    <w:rsid w:val="00B22F6D"/>
    <w:rsid w:val="00B27DB8"/>
    <w:rsid w:val="00B31692"/>
    <w:rsid w:val="00B406E3"/>
    <w:rsid w:val="00B426F5"/>
    <w:rsid w:val="00B5736E"/>
    <w:rsid w:val="00B61FF6"/>
    <w:rsid w:val="00B62447"/>
    <w:rsid w:val="00B67EFC"/>
    <w:rsid w:val="00B7160C"/>
    <w:rsid w:val="00B71C70"/>
    <w:rsid w:val="00B76164"/>
    <w:rsid w:val="00B81FA8"/>
    <w:rsid w:val="00B82D06"/>
    <w:rsid w:val="00BA14C9"/>
    <w:rsid w:val="00BB121A"/>
    <w:rsid w:val="00BB6A27"/>
    <w:rsid w:val="00BD0866"/>
    <w:rsid w:val="00BD1981"/>
    <w:rsid w:val="00BD7271"/>
    <w:rsid w:val="00BE4019"/>
    <w:rsid w:val="00BF0305"/>
    <w:rsid w:val="00BF061C"/>
    <w:rsid w:val="00BF2DB1"/>
    <w:rsid w:val="00BF7276"/>
    <w:rsid w:val="00C0231E"/>
    <w:rsid w:val="00C061F1"/>
    <w:rsid w:val="00C14468"/>
    <w:rsid w:val="00C1594E"/>
    <w:rsid w:val="00C15BBB"/>
    <w:rsid w:val="00C17D92"/>
    <w:rsid w:val="00C20B40"/>
    <w:rsid w:val="00C34136"/>
    <w:rsid w:val="00C3496F"/>
    <w:rsid w:val="00C44793"/>
    <w:rsid w:val="00C44B1D"/>
    <w:rsid w:val="00C46337"/>
    <w:rsid w:val="00C50BDA"/>
    <w:rsid w:val="00C51344"/>
    <w:rsid w:val="00C55E13"/>
    <w:rsid w:val="00C57B96"/>
    <w:rsid w:val="00C57C8B"/>
    <w:rsid w:val="00C61091"/>
    <w:rsid w:val="00C63675"/>
    <w:rsid w:val="00C678E9"/>
    <w:rsid w:val="00C73538"/>
    <w:rsid w:val="00C73C9F"/>
    <w:rsid w:val="00C77265"/>
    <w:rsid w:val="00C825E5"/>
    <w:rsid w:val="00C82856"/>
    <w:rsid w:val="00C84D62"/>
    <w:rsid w:val="00C86D6B"/>
    <w:rsid w:val="00C87AD5"/>
    <w:rsid w:val="00C96AC1"/>
    <w:rsid w:val="00C9749E"/>
    <w:rsid w:val="00CA2C10"/>
    <w:rsid w:val="00CA6BEA"/>
    <w:rsid w:val="00CB53D5"/>
    <w:rsid w:val="00CB7078"/>
    <w:rsid w:val="00CC10C3"/>
    <w:rsid w:val="00CC22B0"/>
    <w:rsid w:val="00CC65A1"/>
    <w:rsid w:val="00CD0F0E"/>
    <w:rsid w:val="00CD2D51"/>
    <w:rsid w:val="00CD3282"/>
    <w:rsid w:val="00CD49E6"/>
    <w:rsid w:val="00CD5F2A"/>
    <w:rsid w:val="00CE203A"/>
    <w:rsid w:val="00CE313F"/>
    <w:rsid w:val="00CE773D"/>
    <w:rsid w:val="00CF39B8"/>
    <w:rsid w:val="00D25720"/>
    <w:rsid w:val="00D32BA2"/>
    <w:rsid w:val="00D36776"/>
    <w:rsid w:val="00D422EF"/>
    <w:rsid w:val="00D46833"/>
    <w:rsid w:val="00D521B8"/>
    <w:rsid w:val="00D56D66"/>
    <w:rsid w:val="00D57F78"/>
    <w:rsid w:val="00D638AD"/>
    <w:rsid w:val="00D639A5"/>
    <w:rsid w:val="00D6449B"/>
    <w:rsid w:val="00D66771"/>
    <w:rsid w:val="00D66BFF"/>
    <w:rsid w:val="00D67D18"/>
    <w:rsid w:val="00D725B2"/>
    <w:rsid w:val="00D809A2"/>
    <w:rsid w:val="00D849DA"/>
    <w:rsid w:val="00D949E4"/>
    <w:rsid w:val="00DA3996"/>
    <w:rsid w:val="00DB0061"/>
    <w:rsid w:val="00DB0912"/>
    <w:rsid w:val="00DB1A3D"/>
    <w:rsid w:val="00DB41F7"/>
    <w:rsid w:val="00DD08C0"/>
    <w:rsid w:val="00DD4EF5"/>
    <w:rsid w:val="00DD5184"/>
    <w:rsid w:val="00E15A82"/>
    <w:rsid w:val="00E17522"/>
    <w:rsid w:val="00E44071"/>
    <w:rsid w:val="00E51746"/>
    <w:rsid w:val="00E51A4B"/>
    <w:rsid w:val="00E547E4"/>
    <w:rsid w:val="00E60715"/>
    <w:rsid w:val="00E66BBD"/>
    <w:rsid w:val="00E753DE"/>
    <w:rsid w:val="00E83BA1"/>
    <w:rsid w:val="00E853ED"/>
    <w:rsid w:val="00E858B5"/>
    <w:rsid w:val="00E864FB"/>
    <w:rsid w:val="00E86CF4"/>
    <w:rsid w:val="00EB36A2"/>
    <w:rsid w:val="00EB52E7"/>
    <w:rsid w:val="00EC3A22"/>
    <w:rsid w:val="00EC682B"/>
    <w:rsid w:val="00EC6880"/>
    <w:rsid w:val="00EE19A3"/>
    <w:rsid w:val="00F00459"/>
    <w:rsid w:val="00F02D9D"/>
    <w:rsid w:val="00F04971"/>
    <w:rsid w:val="00F160DA"/>
    <w:rsid w:val="00F17A9A"/>
    <w:rsid w:val="00F2304A"/>
    <w:rsid w:val="00F2700E"/>
    <w:rsid w:val="00F314AB"/>
    <w:rsid w:val="00F324AB"/>
    <w:rsid w:val="00F363BC"/>
    <w:rsid w:val="00F37518"/>
    <w:rsid w:val="00F45041"/>
    <w:rsid w:val="00F50560"/>
    <w:rsid w:val="00F520DE"/>
    <w:rsid w:val="00F5389C"/>
    <w:rsid w:val="00F76680"/>
    <w:rsid w:val="00F772EB"/>
    <w:rsid w:val="00F8570D"/>
    <w:rsid w:val="00F85C80"/>
    <w:rsid w:val="00F85D81"/>
    <w:rsid w:val="00F90D17"/>
    <w:rsid w:val="00F92913"/>
    <w:rsid w:val="00F960EF"/>
    <w:rsid w:val="00F96606"/>
    <w:rsid w:val="00FA049D"/>
    <w:rsid w:val="00FC08D4"/>
    <w:rsid w:val="00FC2F16"/>
    <w:rsid w:val="00FD2AF5"/>
    <w:rsid w:val="00FE3556"/>
    <w:rsid w:val="00FE56D9"/>
    <w:rsid w:val="00FE61B9"/>
    <w:rsid w:val="00FE76CA"/>
    <w:rsid w:val="00FF1F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BD6A8-CD21-430B-A33D-830C4875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58B5"/>
    <w:pPr>
      <w:keepNext/>
      <w:spacing w:after="0" w:line="240" w:lineRule="auto"/>
      <w:jc w:val="both"/>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00E"/>
    <w:rPr>
      <w:color w:val="0000FF" w:themeColor="hyperlink"/>
      <w:u w:val="single"/>
    </w:rPr>
  </w:style>
  <w:style w:type="paragraph" w:styleId="ListParagraph">
    <w:name w:val="List Paragraph"/>
    <w:basedOn w:val="Normal"/>
    <w:uiPriority w:val="34"/>
    <w:qFormat/>
    <w:rsid w:val="005A5C10"/>
    <w:pPr>
      <w:ind w:left="720"/>
      <w:contextualSpacing/>
    </w:pPr>
  </w:style>
  <w:style w:type="table" w:styleId="TableGrid">
    <w:name w:val="Table Grid"/>
    <w:basedOn w:val="TableNormal"/>
    <w:uiPriority w:val="59"/>
    <w:rsid w:val="008F4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858B5"/>
    <w:rPr>
      <w:rFonts w:ascii="Times New Roman" w:eastAsia="Times New Roman" w:hAnsi="Times New Roman" w:cs="Times New Roman"/>
      <w:b/>
      <w:bCs/>
      <w:sz w:val="28"/>
      <w:szCs w:val="24"/>
    </w:rPr>
  </w:style>
  <w:style w:type="paragraph" w:styleId="BodyText">
    <w:name w:val="Body Text"/>
    <w:basedOn w:val="Normal"/>
    <w:link w:val="BodyTextChar"/>
    <w:semiHidden/>
    <w:rsid w:val="00E858B5"/>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E858B5"/>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0C7600"/>
    <w:pPr>
      <w:spacing w:after="120" w:line="480" w:lineRule="auto"/>
    </w:pPr>
  </w:style>
  <w:style w:type="character" w:customStyle="1" w:styleId="BodyText2Char">
    <w:name w:val="Body Text 2 Char"/>
    <w:basedOn w:val="DefaultParagraphFont"/>
    <w:link w:val="BodyText2"/>
    <w:uiPriority w:val="99"/>
    <w:semiHidden/>
    <w:rsid w:val="000C7600"/>
  </w:style>
  <w:style w:type="paragraph" w:styleId="BalloonText">
    <w:name w:val="Balloon Text"/>
    <w:basedOn w:val="Normal"/>
    <w:link w:val="BalloonTextChar"/>
    <w:uiPriority w:val="99"/>
    <w:semiHidden/>
    <w:unhideWhenUsed/>
    <w:rsid w:val="00F92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ACFA-E84B-4465-832F-D22DC17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3025</Words>
  <Characters>17248</Characters>
  <Application>Microsoft Office Word</Application>
  <DocSecurity>0</DocSecurity>
  <Lines>143</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Diana Gornatkeviciene</cp:lastModifiedBy>
  <cp:revision>112</cp:revision>
  <cp:lastPrinted>2020-02-18T13:37:00Z</cp:lastPrinted>
  <dcterms:created xsi:type="dcterms:W3CDTF">2018-10-16T09:42:00Z</dcterms:created>
  <dcterms:modified xsi:type="dcterms:W3CDTF">2020-02-20T12:02:00Z</dcterms:modified>
</cp:coreProperties>
</file>